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F82" w:rsidRDefault="00C17F82" w:rsidP="00C17F82">
      <w:pPr>
        <w:pStyle w:val="Heading1"/>
      </w:pPr>
    </w:p>
    <w:p w:rsidR="00C17F82" w:rsidRDefault="00C17F82" w:rsidP="00C17F82">
      <w:pPr>
        <w:pStyle w:val="Heading1"/>
        <w:jc w:val="center"/>
      </w:pPr>
    </w:p>
    <w:p w:rsidR="00AC6190" w:rsidRPr="00C17F82" w:rsidRDefault="006E45DB" w:rsidP="00C17F82">
      <w:pPr>
        <w:pStyle w:val="Heading1"/>
        <w:jc w:val="center"/>
        <w:rPr>
          <w:color w:val="002060"/>
          <w:sz w:val="52"/>
        </w:rPr>
      </w:pPr>
      <w:bookmarkStart w:id="0" w:name="_Toc358990156"/>
      <w:r>
        <w:rPr>
          <w:color w:val="002060"/>
          <w:sz w:val="52"/>
        </w:rPr>
        <w:t xml:space="preserve">C-Plane </w:t>
      </w:r>
      <w:r w:rsidR="00C17F82" w:rsidRPr="00C17F82">
        <w:rPr>
          <w:color w:val="002060"/>
          <w:sz w:val="52"/>
        </w:rPr>
        <w:t>Tow Tank Test Plan</w:t>
      </w:r>
      <w:bookmarkEnd w:id="0"/>
    </w:p>
    <w:p w:rsidR="00C17F82" w:rsidRPr="00C17F82" w:rsidRDefault="00C17F82" w:rsidP="00C17F82">
      <w:pPr>
        <w:rPr>
          <w:color w:val="002060"/>
        </w:rPr>
      </w:pPr>
    </w:p>
    <w:p w:rsidR="00C17F82" w:rsidRPr="00C17F82" w:rsidRDefault="00C17F82" w:rsidP="00C17F82">
      <w:pPr>
        <w:rPr>
          <w:color w:val="002060"/>
        </w:rPr>
      </w:pPr>
    </w:p>
    <w:p w:rsidR="00C17F82" w:rsidRPr="00C17F82" w:rsidRDefault="00C17F82" w:rsidP="00C17F82">
      <w:pPr>
        <w:rPr>
          <w:color w:val="002060"/>
        </w:rPr>
      </w:pPr>
    </w:p>
    <w:p w:rsidR="00C17F82" w:rsidRPr="00C17F82" w:rsidRDefault="00C17F82" w:rsidP="00C17F82">
      <w:pPr>
        <w:rPr>
          <w:color w:val="002060"/>
        </w:rPr>
      </w:pPr>
    </w:p>
    <w:p w:rsidR="00C17F82" w:rsidRPr="00C17F82" w:rsidRDefault="00C17F82" w:rsidP="00C17F82">
      <w:pPr>
        <w:rPr>
          <w:color w:val="002060"/>
        </w:rPr>
      </w:pPr>
    </w:p>
    <w:p w:rsidR="00C17F82" w:rsidRDefault="00C17F82" w:rsidP="00C17F82">
      <w:pPr>
        <w:rPr>
          <w:color w:val="002060"/>
        </w:rPr>
      </w:pPr>
    </w:p>
    <w:p w:rsidR="00C17F82" w:rsidRDefault="00C17F82" w:rsidP="00C17F82">
      <w:pPr>
        <w:rPr>
          <w:color w:val="002060"/>
        </w:rPr>
      </w:pPr>
    </w:p>
    <w:p w:rsidR="00C17F82" w:rsidRDefault="00C17F82" w:rsidP="00C17F82">
      <w:pPr>
        <w:rPr>
          <w:color w:val="002060"/>
        </w:rPr>
      </w:pPr>
    </w:p>
    <w:p w:rsidR="00C17F82" w:rsidRDefault="00C17F82" w:rsidP="00C17F82">
      <w:pPr>
        <w:rPr>
          <w:color w:val="002060"/>
        </w:rPr>
      </w:pPr>
    </w:p>
    <w:p w:rsidR="00C17F82" w:rsidRPr="00C17F82" w:rsidRDefault="00C17F82" w:rsidP="00C17F82">
      <w:pPr>
        <w:rPr>
          <w:color w:val="002060"/>
        </w:rPr>
      </w:pPr>
    </w:p>
    <w:p w:rsidR="00C17F82" w:rsidRPr="00C17F82" w:rsidRDefault="00C17F82" w:rsidP="00C17F82">
      <w:pPr>
        <w:rPr>
          <w:color w:val="002060"/>
        </w:rPr>
      </w:pPr>
    </w:p>
    <w:p w:rsidR="00C17F82" w:rsidRPr="00C17F82" w:rsidRDefault="00C17F82" w:rsidP="00C17F82">
      <w:pPr>
        <w:pStyle w:val="Organization"/>
        <w:jc w:val="center"/>
        <w:rPr>
          <w:rFonts w:ascii="Copperplate Light" w:hAnsi="Copperplate Light"/>
          <w:color w:val="002060"/>
          <w:sz w:val="32"/>
        </w:rPr>
      </w:pPr>
      <w:r w:rsidRPr="00C17F82">
        <w:rPr>
          <w:rFonts w:ascii="Copperplate Light" w:hAnsi="Copperplate Light"/>
          <w:color w:val="002060"/>
          <w:sz w:val="32"/>
        </w:rPr>
        <w:t>Aquantis, Inc.</w:t>
      </w:r>
    </w:p>
    <w:p w:rsidR="00C17F82" w:rsidRPr="00256C0D" w:rsidRDefault="00C17F82" w:rsidP="00C17F82">
      <w:pPr>
        <w:pStyle w:val="ContactInformation"/>
        <w:spacing w:before="0"/>
        <w:jc w:val="center"/>
        <w:rPr>
          <w:rFonts w:ascii="Copperplate Light" w:hAnsi="Copperplate Light"/>
          <w:color w:val="002060"/>
          <w:sz w:val="19"/>
          <w:szCs w:val="19"/>
        </w:rPr>
      </w:pPr>
      <w:r w:rsidRPr="00256C0D">
        <w:rPr>
          <w:rFonts w:ascii="Copperplate Light" w:hAnsi="Copperplate Light"/>
          <w:color w:val="002060"/>
          <w:sz w:val="19"/>
          <w:szCs w:val="19"/>
        </w:rPr>
        <w:t>101 E. Victoria Street, Suite F</w:t>
      </w:r>
    </w:p>
    <w:p w:rsidR="00C17F82" w:rsidRDefault="00C17F82" w:rsidP="00C17F82">
      <w:pPr>
        <w:jc w:val="center"/>
        <w:rPr>
          <w:rFonts w:ascii="Copperplate Light" w:hAnsi="Copperplate Light"/>
          <w:color w:val="002060"/>
        </w:rPr>
      </w:pPr>
      <w:r w:rsidRPr="00C17F82">
        <w:rPr>
          <w:rFonts w:ascii="Copperplate Light" w:hAnsi="Copperplate Light"/>
          <w:color w:val="002060"/>
        </w:rPr>
        <w:t>Santa Barbara, CA 93101</w:t>
      </w:r>
      <w:r w:rsidRPr="00C17F82">
        <w:rPr>
          <w:rFonts w:ascii="Copperplate Light" w:hAnsi="Copperplate Light"/>
          <w:color w:val="002060"/>
        </w:rPr>
        <w:br/>
        <w:t xml:space="preserve">Tel. +1 805 845 7575 Fax +1 805 845 7266 </w:t>
      </w:r>
      <w:r w:rsidRPr="00C17F82">
        <w:rPr>
          <w:rFonts w:ascii="Copperplate Light" w:hAnsi="Copperplate Light"/>
          <w:color w:val="002060"/>
        </w:rPr>
        <w:br/>
        <w:t>aquantistech.com</w:t>
      </w:r>
    </w:p>
    <w:p w:rsidR="00B46EE5" w:rsidRDefault="00B46EE5" w:rsidP="00C17F82">
      <w:pPr>
        <w:jc w:val="center"/>
        <w:rPr>
          <w:rFonts w:ascii="Copperplate Light" w:hAnsi="Copperplate Light"/>
          <w:color w:val="002060"/>
        </w:rPr>
      </w:pPr>
    </w:p>
    <w:p w:rsidR="00B46EE5" w:rsidRDefault="00B46EE5" w:rsidP="00C17F82">
      <w:pPr>
        <w:jc w:val="center"/>
        <w:rPr>
          <w:rFonts w:ascii="Copperplate Light" w:hAnsi="Copperplate Light"/>
          <w:color w:val="002060"/>
        </w:rPr>
      </w:pPr>
    </w:p>
    <w:p w:rsidR="00B46EE5" w:rsidRDefault="00B46EE5" w:rsidP="00C17F82">
      <w:pPr>
        <w:jc w:val="center"/>
        <w:rPr>
          <w:rFonts w:ascii="Copperplate Light" w:hAnsi="Copperplate Light"/>
          <w:color w:val="002060"/>
        </w:rPr>
      </w:pPr>
    </w:p>
    <w:p w:rsidR="00B46EE5" w:rsidRDefault="00B46EE5" w:rsidP="00C17F82">
      <w:pPr>
        <w:jc w:val="center"/>
        <w:rPr>
          <w:rFonts w:ascii="Copperplate Light" w:hAnsi="Copperplate Light"/>
          <w:color w:val="002060"/>
        </w:rPr>
      </w:pPr>
    </w:p>
    <w:p w:rsidR="00B46EE5" w:rsidRDefault="00B46EE5" w:rsidP="00C17F82">
      <w:pPr>
        <w:jc w:val="center"/>
        <w:rPr>
          <w:rFonts w:ascii="Copperplate Light" w:hAnsi="Copperplate Light"/>
          <w:color w:val="002060"/>
        </w:rPr>
      </w:pPr>
    </w:p>
    <w:p w:rsidR="00B46EE5" w:rsidRDefault="00B46EE5" w:rsidP="00C17F82">
      <w:pPr>
        <w:jc w:val="center"/>
        <w:rPr>
          <w:rFonts w:ascii="Copperplate Light" w:hAnsi="Copperplate Light"/>
          <w:color w:val="002060"/>
        </w:rPr>
      </w:pPr>
    </w:p>
    <w:p w:rsidR="00B46EE5" w:rsidRDefault="00B46EE5" w:rsidP="00C17F82">
      <w:pPr>
        <w:jc w:val="center"/>
        <w:rPr>
          <w:rFonts w:ascii="Copperplate Light" w:hAnsi="Copperplate Light"/>
          <w:color w:val="002060"/>
        </w:rPr>
      </w:pPr>
    </w:p>
    <w:p w:rsidR="00B46EE5" w:rsidRDefault="00B46EE5" w:rsidP="00C17F82">
      <w:pPr>
        <w:jc w:val="center"/>
        <w:rPr>
          <w:rFonts w:ascii="Copperplate Light" w:hAnsi="Copperplate Light"/>
          <w:color w:val="002060"/>
        </w:rPr>
      </w:pPr>
    </w:p>
    <w:p w:rsidR="00B46EE5" w:rsidRDefault="00B46EE5" w:rsidP="00C17F82">
      <w:pPr>
        <w:jc w:val="center"/>
        <w:rPr>
          <w:rFonts w:ascii="Copperplate Light" w:hAnsi="Copperplate Light"/>
          <w:color w:val="002060"/>
        </w:rPr>
      </w:pPr>
    </w:p>
    <w:p w:rsidR="00B46EE5" w:rsidRDefault="00B46EE5" w:rsidP="00C17F82">
      <w:pPr>
        <w:jc w:val="center"/>
        <w:rPr>
          <w:rFonts w:ascii="Copperplate Light" w:hAnsi="Copperplate Light"/>
          <w:color w:val="002060"/>
        </w:rPr>
      </w:pPr>
    </w:p>
    <w:p w:rsidR="00B46EE5" w:rsidRDefault="00B46EE5" w:rsidP="00C17F82">
      <w:pPr>
        <w:jc w:val="center"/>
        <w:rPr>
          <w:rFonts w:ascii="Copperplate Light" w:hAnsi="Copperplate Light"/>
          <w:color w:val="002060"/>
        </w:rPr>
      </w:pPr>
    </w:p>
    <w:p w:rsidR="00B46EE5" w:rsidRDefault="00B46EE5" w:rsidP="00C17F82">
      <w:pPr>
        <w:jc w:val="center"/>
        <w:rPr>
          <w:rFonts w:ascii="Copperplate Light" w:hAnsi="Copperplate Light"/>
          <w:color w:val="002060"/>
        </w:rPr>
      </w:pPr>
    </w:p>
    <w:p w:rsidR="00B46EE5" w:rsidRDefault="00B46EE5" w:rsidP="00C17F82">
      <w:pPr>
        <w:jc w:val="center"/>
        <w:rPr>
          <w:rFonts w:ascii="Copperplate Light" w:hAnsi="Copperplate Light"/>
          <w:color w:val="002060"/>
        </w:rPr>
      </w:pPr>
    </w:p>
    <w:p w:rsidR="00B46EE5" w:rsidRDefault="00B46EE5" w:rsidP="00C17F82">
      <w:pPr>
        <w:jc w:val="center"/>
        <w:rPr>
          <w:rFonts w:ascii="Copperplate Light" w:hAnsi="Copperplate Light"/>
          <w:color w:val="002060"/>
        </w:rPr>
      </w:pPr>
    </w:p>
    <w:p w:rsidR="00B46EE5" w:rsidRDefault="00B46EE5" w:rsidP="00C17F82">
      <w:pPr>
        <w:jc w:val="center"/>
        <w:rPr>
          <w:rFonts w:ascii="Copperplate Light" w:hAnsi="Copperplate Light"/>
          <w:color w:val="002060"/>
        </w:rPr>
      </w:pPr>
    </w:p>
    <w:p w:rsidR="00B46EE5" w:rsidRPr="00B46EE5" w:rsidRDefault="00B46EE5" w:rsidP="00B46EE5">
      <w:pPr>
        <w:jc w:val="center"/>
        <w:rPr>
          <w:rFonts w:ascii="Copperplate Light" w:hAnsi="Copperplate Light"/>
          <w:color w:val="002060"/>
          <w:u w:val="single"/>
        </w:rPr>
      </w:pPr>
      <w:r w:rsidRPr="00B46EE5">
        <w:rPr>
          <w:rFonts w:ascii="Copperplate Light" w:hAnsi="Copperplate Light"/>
          <w:color w:val="002060"/>
          <w:u w:val="single"/>
        </w:rPr>
        <w:t>Authors</w:t>
      </w:r>
    </w:p>
    <w:p w:rsidR="00B46EE5" w:rsidRDefault="00B46EE5" w:rsidP="00C17F82">
      <w:pPr>
        <w:jc w:val="center"/>
        <w:rPr>
          <w:rFonts w:ascii="Copperplate Light" w:hAnsi="Copperplate Light"/>
          <w:color w:val="002060"/>
        </w:rPr>
      </w:pPr>
      <w:r>
        <w:rPr>
          <w:rFonts w:ascii="Copperplate Light" w:hAnsi="Copperplate Light"/>
          <w:color w:val="002060"/>
        </w:rPr>
        <w:t>Henry Swales, Aquantis, Inc.</w:t>
      </w:r>
    </w:p>
    <w:p w:rsidR="00AB48FE" w:rsidRDefault="00AB48FE" w:rsidP="00AB48FE">
      <w:pPr>
        <w:jc w:val="center"/>
        <w:rPr>
          <w:rFonts w:ascii="Copperplate Light" w:hAnsi="Copperplate Light"/>
          <w:color w:val="002060"/>
        </w:rPr>
      </w:pPr>
      <w:r>
        <w:rPr>
          <w:rFonts w:ascii="Copperplate Light" w:hAnsi="Copperplate Light"/>
          <w:color w:val="002060"/>
        </w:rPr>
        <w:t>Richard Banko, NSWC</w:t>
      </w:r>
    </w:p>
    <w:p w:rsidR="00771434" w:rsidRDefault="00771434" w:rsidP="00771434">
      <w:pPr>
        <w:jc w:val="center"/>
        <w:rPr>
          <w:rFonts w:ascii="Copperplate Light" w:hAnsi="Copperplate Light"/>
          <w:color w:val="002060"/>
        </w:rPr>
      </w:pPr>
      <w:r>
        <w:rPr>
          <w:rFonts w:ascii="Copperplate Light" w:hAnsi="Copperplate Light"/>
          <w:color w:val="002060"/>
        </w:rPr>
        <w:t>David Coakley, NSWC</w:t>
      </w:r>
    </w:p>
    <w:p w:rsidR="00B46EE5" w:rsidRPr="00C17F82" w:rsidRDefault="00B46EE5" w:rsidP="00C17F82">
      <w:pPr>
        <w:jc w:val="center"/>
        <w:rPr>
          <w:rFonts w:ascii="Copperplate Light" w:hAnsi="Copperplate Light"/>
          <w:color w:val="002060"/>
        </w:rPr>
      </w:pPr>
    </w:p>
    <w:p w:rsidR="00C17F82" w:rsidRDefault="00C17F82">
      <w:pPr>
        <w:rPr>
          <w:rFonts w:ascii="Copperplate Light" w:hAnsi="Copperplate Light"/>
          <w:color w:val="00007E"/>
        </w:rPr>
      </w:pPr>
      <w:r>
        <w:rPr>
          <w:rFonts w:ascii="Copperplate Light" w:hAnsi="Copperplate Light"/>
          <w:color w:val="00007E"/>
        </w:rPr>
        <w:br w:type="page"/>
      </w:r>
    </w:p>
    <w:sdt>
      <w:sdtPr>
        <w:rPr>
          <w:rFonts w:ascii="Trebuchet MS" w:eastAsia="Times New Roman" w:hAnsi="Trebuchet MS" w:cs="Times New Roman"/>
          <w:b w:val="0"/>
          <w:bCs w:val="0"/>
          <w:color w:val="404040"/>
          <w:sz w:val="19"/>
          <w:szCs w:val="22"/>
          <w:lang w:eastAsia="en-US"/>
        </w:rPr>
        <w:id w:val="94457499"/>
        <w:docPartObj>
          <w:docPartGallery w:val="Table of Contents"/>
          <w:docPartUnique/>
        </w:docPartObj>
      </w:sdtPr>
      <w:sdtEndPr>
        <w:rPr>
          <w:noProof/>
        </w:rPr>
      </w:sdtEndPr>
      <w:sdtContent>
        <w:p w:rsidR="00C17F82" w:rsidRDefault="00C17F82">
          <w:pPr>
            <w:pStyle w:val="TOCHeading"/>
          </w:pPr>
          <w:r>
            <w:t>Contents</w:t>
          </w:r>
        </w:p>
        <w:p w:rsidR="002C0661" w:rsidRDefault="00C17F82">
          <w:pPr>
            <w:pStyle w:val="TOC1"/>
            <w:tabs>
              <w:tab w:val="right" w:leader="dot" w:pos="10790"/>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358990156" w:history="1">
            <w:r w:rsidR="002C0661" w:rsidRPr="00673E6E">
              <w:rPr>
                <w:rStyle w:val="Hyperlink"/>
                <w:noProof/>
              </w:rPr>
              <w:t>C-Plane Tow Tank Test Plan</w:t>
            </w:r>
            <w:r w:rsidR="002C0661">
              <w:rPr>
                <w:noProof/>
                <w:webHidden/>
              </w:rPr>
              <w:tab/>
            </w:r>
            <w:r w:rsidR="002C0661">
              <w:rPr>
                <w:noProof/>
                <w:webHidden/>
              </w:rPr>
              <w:fldChar w:fldCharType="begin"/>
            </w:r>
            <w:r w:rsidR="002C0661">
              <w:rPr>
                <w:noProof/>
                <w:webHidden/>
              </w:rPr>
              <w:instrText xml:space="preserve"> PAGEREF _Toc358990156 \h </w:instrText>
            </w:r>
            <w:r w:rsidR="002C0661">
              <w:rPr>
                <w:noProof/>
                <w:webHidden/>
              </w:rPr>
            </w:r>
            <w:r w:rsidR="002C0661">
              <w:rPr>
                <w:noProof/>
                <w:webHidden/>
              </w:rPr>
              <w:fldChar w:fldCharType="separate"/>
            </w:r>
            <w:r w:rsidR="002C0661">
              <w:rPr>
                <w:noProof/>
                <w:webHidden/>
              </w:rPr>
              <w:t>1</w:t>
            </w:r>
            <w:r w:rsidR="002C0661">
              <w:rPr>
                <w:noProof/>
                <w:webHidden/>
              </w:rPr>
              <w:fldChar w:fldCharType="end"/>
            </w:r>
          </w:hyperlink>
        </w:p>
        <w:p w:rsidR="002C0661" w:rsidRDefault="00043FB6">
          <w:pPr>
            <w:pStyle w:val="TOC2"/>
            <w:tabs>
              <w:tab w:val="right" w:leader="dot" w:pos="10790"/>
            </w:tabs>
            <w:rPr>
              <w:rFonts w:asciiTheme="minorHAnsi" w:eastAsiaTheme="minorEastAsia" w:hAnsiTheme="minorHAnsi" w:cstheme="minorBidi"/>
              <w:noProof/>
              <w:color w:val="auto"/>
              <w:sz w:val="22"/>
            </w:rPr>
          </w:pPr>
          <w:hyperlink w:anchor="_Toc358990157" w:history="1">
            <w:r w:rsidR="002C0661" w:rsidRPr="00673E6E">
              <w:rPr>
                <w:rStyle w:val="Hyperlink"/>
                <w:noProof/>
              </w:rPr>
              <w:t>Summary</w:t>
            </w:r>
            <w:r w:rsidR="002C0661">
              <w:rPr>
                <w:noProof/>
                <w:webHidden/>
              </w:rPr>
              <w:tab/>
            </w:r>
            <w:r w:rsidR="002C0661">
              <w:rPr>
                <w:noProof/>
                <w:webHidden/>
              </w:rPr>
              <w:fldChar w:fldCharType="begin"/>
            </w:r>
            <w:r w:rsidR="002C0661">
              <w:rPr>
                <w:noProof/>
                <w:webHidden/>
              </w:rPr>
              <w:instrText xml:space="preserve"> PAGEREF _Toc358990157 \h </w:instrText>
            </w:r>
            <w:r w:rsidR="002C0661">
              <w:rPr>
                <w:noProof/>
                <w:webHidden/>
              </w:rPr>
            </w:r>
            <w:r w:rsidR="002C0661">
              <w:rPr>
                <w:noProof/>
                <w:webHidden/>
              </w:rPr>
              <w:fldChar w:fldCharType="separate"/>
            </w:r>
            <w:r w:rsidR="002C0661">
              <w:rPr>
                <w:noProof/>
                <w:webHidden/>
              </w:rPr>
              <w:t>3</w:t>
            </w:r>
            <w:r w:rsidR="002C0661">
              <w:rPr>
                <w:noProof/>
                <w:webHidden/>
              </w:rPr>
              <w:fldChar w:fldCharType="end"/>
            </w:r>
          </w:hyperlink>
        </w:p>
        <w:p w:rsidR="002C0661" w:rsidRDefault="00043FB6">
          <w:pPr>
            <w:pStyle w:val="TOC3"/>
            <w:tabs>
              <w:tab w:val="right" w:leader="dot" w:pos="10790"/>
            </w:tabs>
            <w:rPr>
              <w:rFonts w:asciiTheme="minorHAnsi" w:eastAsiaTheme="minorEastAsia" w:hAnsiTheme="minorHAnsi" w:cstheme="minorBidi"/>
              <w:noProof/>
              <w:color w:val="auto"/>
              <w:sz w:val="22"/>
            </w:rPr>
          </w:pPr>
          <w:hyperlink w:anchor="_Toc358990158" w:history="1">
            <w:r w:rsidR="002C0661" w:rsidRPr="00673E6E">
              <w:rPr>
                <w:rStyle w:val="Hyperlink"/>
                <w:noProof/>
              </w:rPr>
              <w:t>Objectives</w:t>
            </w:r>
            <w:r w:rsidR="002C0661">
              <w:rPr>
                <w:noProof/>
                <w:webHidden/>
              </w:rPr>
              <w:tab/>
            </w:r>
            <w:r w:rsidR="002C0661">
              <w:rPr>
                <w:noProof/>
                <w:webHidden/>
              </w:rPr>
              <w:fldChar w:fldCharType="begin"/>
            </w:r>
            <w:r w:rsidR="002C0661">
              <w:rPr>
                <w:noProof/>
                <w:webHidden/>
              </w:rPr>
              <w:instrText xml:space="preserve"> PAGEREF _Toc358990158 \h </w:instrText>
            </w:r>
            <w:r w:rsidR="002C0661">
              <w:rPr>
                <w:noProof/>
                <w:webHidden/>
              </w:rPr>
            </w:r>
            <w:r w:rsidR="002C0661">
              <w:rPr>
                <w:noProof/>
                <w:webHidden/>
              </w:rPr>
              <w:fldChar w:fldCharType="separate"/>
            </w:r>
            <w:r w:rsidR="002C0661">
              <w:rPr>
                <w:noProof/>
                <w:webHidden/>
              </w:rPr>
              <w:t>3</w:t>
            </w:r>
            <w:r w:rsidR="002C0661">
              <w:rPr>
                <w:noProof/>
                <w:webHidden/>
              </w:rPr>
              <w:fldChar w:fldCharType="end"/>
            </w:r>
          </w:hyperlink>
        </w:p>
        <w:p w:rsidR="002C0661" w:rsidRDefault="00043FB6">
          <w:pPr>
            <w:pStyle w:val="TOC3"/>
            <w:tabs>
              <w:tab w:val="right" w:leader="dot" w:pos="10790"/>
            </w:tabs>
            <w:rPr>
              <w:rFonts w:asciiTheme="minorHAnsi" w:eastAsiaTheme="minorEastAsia" w:hAnsiTheme="minorHAnsi" w:cstheme="minorBidi"/>
              <w:noProof/>
              <w:color w:val="auto"/>
              <w:sz w:val="22"/>
            </w:rPr>
          </w:pPr>
          <w:hyperlink w:anchor="_Toc358990159" w:history="1">
            <w:r w:rsidR="002C0661" w:rsidRPr="00673E6E">
              <w:rPr>
                <w:rStyle w:val="Hyperlink"/>
                <w:noProof/>
              </w:rPr>
              <w:t>Background</w:t>
            </w:r>
            <w:r w:rsidR="002C0661">
              <w:rPr>
                <w:noProof/>
                <w:webHidden/>
              </w:rPr>
              <w:tab/>
            </w:r>
            <w:r w:rsidR="002C0661">
              <w:rPr>
                <w:noProof/>
                <w:webHidden/>
              </w:rPr>
              <w:fldChar w:fldCharType="begin"/>
            </w:r>
            <w:r w:rsidR="002C0661">
              <w:rPr>
                <w:noProof/>
                <w:webHidden/>
              </w:rPr>
              <w:instrText xml:space="preserve"> PAGEREF _Toc358990159 \h </w:instrText>
            </w:r>
            <w:r w:rsidR="002C0661">
              <w:rPr>
                <w:noProof/>
                <w:webHidden/>
              </w:rPr>
            </w:r>
            <w:r w:rsidR="002C0661">
              <w:rPr>
                <w:noProof/>
                <w:webHidden/>
              </w:rPr>
              <w:fldChar w:fldCharType="separate"/>
            </w:r>
            <w:r w:rsidR="002C0661">
              <w:rPr>
                <w:noProof/>
                <w:webHidden/>
              </w:rPr>
              <w:t>3</w:t>
            </w:r>
            <w:r w:rsidR="002C0661">
              <w:rPr>
                <w:noProof/>
                <w:webHidden/>
              </w:rPr>
              <w:fldChar w:fldCharType="end"/>
            </w:r>
          </w:hyperlink>
        </w:p>
        <w:p w:rsidR="002C0661" w:rsidRDefault="00043FB6">
          <w:pPr>
            <w:pStyle w:val="TOC3"/>
            <w:tabs>
              <w:tab w:val="right" w:leader="dot" w:pos="10790"/>
            </w:tabs>
            <w:rPr>
              <w:rFonts w:asciiTheme="minorHAnsi" w:eastAsiaTheme="minorEastAsia" w:hAnsiTheme="minorHAnsi" w:cstheme="minorBidi"/>
              <w:noProof/>
              <w:color w:val="auto"/>
              <w:sz w:val="22"/>
            </w:rPr>
          </w:pPr>
          <w:hyperlink w:anchor="_Toc358990160" w:history="1">
            <w:r w:rsidR="002C0661" w:rsidRPr="00673E6E">
              <w:rPr>
                <w:rStyle w:val="Hyperlink"/>
                <w:noProof/>
              </w:rPr>
              <w:t>Test Facility</w:t>
            </w:r>
            <w:r w:rsidR="002C0661">
              <w:rPr>
                <w:noProof/>
                <w:webHidden/>
              </w:rPr>
              <w:tab/>
            </w:r>
            <w:r w:rsidR="002C0661">
              <w:rPr>
                <w:noProof/>
                <w:webHidden/>
              </w:rPr>
              <w:fldChar w:fldCharType="begin"/>
            </w:r>
            <w:r w:rsidR="002C0661">
              <w:rPr>
                <w:noProof/>
                <w:webHidden/>
              </w:rPr>
              <w:instrText xml:space="preserve"> PAGEREF _Toc358990160 \h </w:instrText>
            </w:r>
            <w:r w:rsidR="002C0661">
              <w:rPr>
                <w:noProof/>
                <w:webHidden/>
              </w:rPr>
            </w:r>
            <w:r w:rsidR="002C0661">
              <w:rPr>
                <w:noProof/>
                <w:webHidden/>
              </w:rPr>
              <w:fldChar w:fldCharType="separate"/>
            </w:r>
            <w:r w:rsidR="002C0661">
              <w:rPr>
                <w:noProof/>
                <w:webHidden/>
              </w:rPr>
              <w:t>3</w:t>
            </w:r>
            <w:r w:rsidR="002C0661">
              <w:rPr>
                <w:noProof/>
                <w:webHidden/>
              </w:rPr>
              <w:fldChar w:fldCharType="end"/>
            </w:r>
          </w:hyperlink>
        </w:p>
        <w:p w:rsidR="002C0661" w:rsidRDefault="00043FB6">
          <w:pPr>
            <w:pStyle w:val="TOC2"/>
            <w:tabs>
              <w:tab w:val="right" w:leader="dot" w:pos="10790"/>
            </w:tabs>
            <w:rPr>
              <w:rFonts w:asciiTheme="minorHAnsi" w:eastAsiaTheme="minorEastAsia" w:hAnsiTheme="minorHAnsi" w:cstheme="minorBidi"/>
              <w:noProof/>
              <w:color w:val="auto"/>
              <w:sz w:val="22"/>
            </w:rPr>
          </w:pPr>
          <w:hyperlink w:anchor="_Toc358990161" w:history="1">
            <w:r w:rsidR="002C0661" w:rsidRPr="00673E6E">
              <w:rPr>
                <w:rStyle w:val="Hyperlink"/>
                <w:noProof/>
              </w:rPr>
              <w:t>Schedule</w:t>
            </w:r>
            <w:r w:rsidR="002C0661">
              <w:rPr>
                <w:noProof/>
                <w:webHidden/>
              </w:rPr>
              <w:tab/>
            </w:r>
            <w:r w:rsidR="002C0661">
              <w:rPr>
                <w:noProof/>
                <w:webHidden/>
              </w:rPr>
              <w:fldChar w:fldCharType="begin"/>
            </w:r>
            <w:r w:rsidR="002C0661">
              <w:rPr>
                <w:noProof/>
                <w:webHidden/>
              </w:rPr>
              <w:instrText xml:space="preserve"> PAGEREF _Toc358990161 \h </w:instrText>
            </w:r>
            <w:r w:rsidR="002C0661">
              <w:rPr>
                <w:noProof/>
                <w:webHidden/>
              </w:rPr>
            </w:r>
            <w:r w:rsidR="002C0661">
              <w:rPr>
                <w:noProof/>
                <w:webHidden/>
              </w:rPr>
              <w:fldChar w:fldCharType="separate"/>
            </w:r>
            <w:r w:rsidR="002C0661">
              <w:rPr>
                <w:noProof/>
                <w:webHidden/>
              </w:rPr>
              <w:t>4</w:t>
            </w:r>
            <w:r w:rsidR="002C0661">
              <w:rPr>
                <w:noProof/>
                <w:webHidden/>
              </w:rPr>
              <w:fldChar w:fldCharType="end"/>
            </w:r>
          </w:hyperlink>
        </w:p>
        <w:p w:rsidR="002C0661" w:rsidRDefault="00043FB6">
          <w:pPr>
            <w:pStyle w:val="TOC2"/>
            <w:tabs>
              <w:tab w:val="right" w:leader="dot" w:pos="10790"/>
            </w:tabs>
            <w:rPr>
              <w:rFonts w:asciiTheme="minorHAnsi" w:eastAsiaTheme="minorEastAsia" w:hAnsiTheme="minorHAnsi" w:cstheme="minorBidi"/>
              <w:noProof/>
              <w:color w:val="auto"/>
              <w:sz w:val="22"/>
            </w:rPr>
          </w:pPr>
          <w:hyperlink w:anchor="_Toc358990162" w:history="1">
            <w:r w:rsidR="002C0661" w:rsidRPr="00673E6E">
              <w:rPr>
                <w:rStyle w:val="Hyperlink"/>
                <w:noProof/>
              </w:rPr>
              <w:t>Technical Approach</w:t>
            </w:r>
            <w:r w:rsidR="002C0661">
              <w:rPr>
                <w:noProof/>
                <w:webHidden/>
              </w:rPr>
              <w:tab/>
            </w:r>
            <w:r w:rsidR="002C0661">
              <w:rPr>
                <w:noProof/>
                <w:webHidden/>
              </w:rPr>
              <w:fldChar w:fldCharType="begin"/>
            </w:r>
            <w:r w:rsidR="002C0661">
              <w:rPr>
                <w:noProof/>
                <w:webHidden/>
              </w:rPr>
              <w:instrText xml:space="preserve"> PAGEREF _Toc358990162 \h </w:instrText>
            </w:r>
            <w:r w:rsidR="002C0661">
              <w:rPr>
                <w:noProof/>
                <w:webHidden/>
              </w:rPr>
            </w:r>
            <w:r w:rsidR="002C0661">
              <w:rPr>
                <w:noProof/>
                <w:webHidden/>
              </w:rPr>
              <w:fldChar w:fldCharType="separate"/>
            </w:r>
            <w:r w:rsidR="002C0661">
              <w:rPr>
                <w:noProof/>
                <w:webHidden/>
              </w:rPr>
              <w:t>5</w:t>
            </w:r>
            <w:r w:rsidR="002C0661">
              <w:rPr>
                <w:noProof/>
                <w:webHidden/>
              </w:rPr>
              <w:fldChar w:fldCharType="end"/>
            </w:r>
          </w:hyperlink>
        </w:p>
        <w:p w:rsidR="002C0661" w:rsidRDefault="00043FB6">
          <w:pPr>
            <w:pStyle w:val="TOC3"/>
            <w:tabs>
              <w:tab w:val="right" w:leader="dot" w:pos="10790"/>
            </w:tabs>
            <w:rPr>
              <w:rFonts w:asciiTheme="minorHAnsi" w:eastAsiaTheme="minorEastAsia" w:hAnsiTheme="minorHAnsi" w:cstheme="minorBidi"/>
              <w:noProof/>
              <w:color w:val="auto"/>
              <w:sz w:val="22"/>
            </w:rPr>
          </w:pPr>
          <w:hyperlink w:anchor="_Toc358990163" w:history="1">
            <w:r w:rsidR="002C0661" w:rsidRPr="00673E6E">
              <w:rPr>
                <w:rStyle w:val="Hyperlink"/>
                <w:noProof/>
              </w:rPr>
              <w:t>Captured &amp; Moored Testing</w:t>
            </w:r>
            <w:r w:rsidR="002C0661">
              <w:rPr>
                <w:noProof/>
                <w:webHidden/>
              </w:rPr>
              <w:tab/>
            </w:r>
            <w:r w:rsidR="002C0661">
              <w:rPr>
                <w:noProof/>
                <w:webHidden/>
              </w:rPr>
              <w:fldChar w:fldCharType="begin"/>
            </w:r>
            <w:r w:rsidR="002C0661">
              <w:rPr>
                <w:noProof/>
                <w:webHidden/>
              </w:rPr>
              <w:instrText xml:space="preserve"> PAGEREF _Toc358990163 \h </w:instrText>
            </w:r>
            <w:r w:rsidR="002C0661">
              <w:rPr>
                <w:noProof/>
                <w:webHidden/>
              </w:rPr>
            </w:r>
            <w:r w:rsidR="002C0661">
              <w:rPr>
                <w:noProof/>
                <w:webHidden/>
              </w:rPr>
              <w:fldChar w:fldCharType="separate"/>
            </w:r>
            <w:r w:rsidR="002C0661">
              <w:rPr>
                <w:noProof/>
                <w:webHidden/>
              </w:rPr>
              <w:t>5</w:t>
            </w:r>
            <w:r w:rsidR="002C0661">
              <w:rPr>
                <w:noProof/>
                <w:webHidden/>
              </w:rPr>
              <w:fldChar w:fldCharType="end"/>
            </w:r>
          </w:hyperlink>
        </w:p>
        <w:p w:rsidR="002C0661" w:rsidRDefault="00043FB6">
          <w:pPr>
            <w:pStyle w:val="TOC3"/>
            <w:tabs>
              <w:tab w:val="right" w:leader="dot" w:pos="10790"/>
            </w:tabs>
            <w:rPr>
              <w:rFonts w:asciiTheme="minorHAnsi" w:eastAsiaTheme="minorEastAsia" w:hAnsiTheme="minorHAnsi" w:cstheme="minorBidi"/>
              <w:noProof/>
              <w:color w:val="auto"/>
              <w:sz w:val="22"/>
            </w:rPr>
          </w:pPr>
          <w:hyperlink w:anchor="_Toc358990164" w:history="1">
            <w:r w:rsidR="002C0661" w:rsidRPr="00673E6E">
              <w:rPr>
                <w:rStyle w:val="Hyperlink"/>
                <w:noProof/>
              </w:rPr>
              <w:t>Coordinate System</w:t>
            </w:r>
            <w:r w:rsidR="002C0661">
              <w:rPr>
                <w:noProof/>
                <w:webHidden/>
              </w:rPr>
              <w:tab/>
            </w:r>
            <w:r w:rsidR="002C0661">
              <w:rPr>
                <w:noProof/>
                <w:webHidden/>
              </w:rPr>
              <w:fldChar w:fldCharType="begin"/>
            </w:r>
            <w:r w:rsidR="002C0661">
              <w:rPr>
                <w:noProof/>
                <w:webHidden/>
              </w:rPr>
              <w:instrText xml:space="preserve"> PAGEREF _Toc358990164 \h </w:instrText>
            </w:r>
            <w:r w:rsidR="002C0661">
              <w:rPr>
                <w:noProof/>
                <w:webHidden/>
              </w:rPr>
            </w:r>
            <w:r w:rsidR="002C0661">
              <w:rPr>
                <w:noProof/>
                <w:webHidden/>
              </w:rPr>
              <w:fldChar w:fldCharType="separate"/>
            </w:r>
            <w:r w:rsidR="002C0661">
              <w:rPr>
                <w:noProof/>
                <w:webHidden/>
              </w:rPr>
              <w:t>6</w:t>
            </w:r>
            <w:r w:rsidR="002C0661">
              <w:rPr>
                <w:noProof/>
                <w:webHidden/>
              </w:rPr>
              <w:fldChar w:fldCharType="end"/>
            </w:r>
          </w:hyperlink>
        </w:p>
        <w:p w:rsidR="002C0661" w:rsidRDefault="00043FB6">
          <w:pPr>
            <w:pStyle w:val="TOC3"/>
            <w:tabs>
              <w:tab w:val="right" w:leader="dot" w:pos="10790"/>
            </w:tabs>
            <w:rPr>
              <w:rFonts w:asciiTheme="minorHAnsi" w:eastAsiaTheme="minorEastAsia" w:hAnsiTheme="minorHAnsi" w:cstheme="minorBidi"/>
              <w:noProof/>
              <w:color w:val="auto"/>
              <w:sz w:val="22"/>
            </w:rPr>
          </w:pPr>
          <w:hyperlink w:anchor="_Toc358990165" w:history="1">
            <w:r w:rsidR="002C0661" w:rsidRPr="00673E6E">
              <w:rPr>
                <w:rStyle w:val="Hyperlink"/>
                <w:noProof/>
              </w:rPr>
              <w:t>Free-body Diagram</w:t>
            </w:r>
            <w:r w:rsidR="002C0661">
              <w:rPr>
                <w:noProof/>
                <w:webHidden/>
              </w:rPr>
              <w:tab/>
            </w:r>
            <w:r w:rsidR="002C0661">
              <w:rPr>
                <w:noProof/>
                <w:webHidden/>
              </w:rPr>
              <w:fldChar w:fldCharType="begin"/>
            </w:r>
            <w:r w:rsidR="002C0661">
              <w:rPr>
                <w:noProof/>
                <w:webHidden/>
              </w:rPr>
              <w:instrText xml:space="preserve"> PAGEREF _Toc358990165 \h </w:instrText>
            </w:r>
            <w:r w:rsidR="002C0661">
              <w:rPr>
                <w:noProof/>
                <w:webHidden/>
              </w:rPr>
            </w:r>
            <w:r w:rsidR="002C0661">
              <w:rPr>
                <w:noProof/>
                <w:webHidden/>
              </w:rPr>
              <w:fldChar w:fldCharType="separate"/>
            </w:r>
            <w:r w:rsidR="002C0661">
              <w:rPr>
                <w:noProof/>
                <w:webHidden/>
              </w:rPr>
              <w:t>7</w:t>
            </w:r>
            <w:r w:rsidR="002C0661">
              <w:rPr>
                <w:noProof/>
                <w:webHidden/>
              </w:rPr>
              <w:fldChar w:fldCharType="end"/>
            </w:r>
          </w:hyperlink>
        </w:p>
        <w:p w:rsidR="002C0661" w:rsidRDefault="00043FB6">
          <w:pPr>
            <w:pStyle w:val="TOC3"/>
            <w:tabs>
              <w:tab w:val="right" w:leader="dot" w:pos="10790"/>
            </w:tabs>
            <w:rPr>
              <w:rFonts w:asciiTheme="minorHAnsi" w:eastAsiaTheme="minorEastAsia" w:hAnsiTheme="minorHAnsi" w:cstheme="minorBidi"/>
              <w:noProof/>
              <w:color w:val="auto"/>
              <w:sz w:val="22"/>
            </w:rPr>
          </w:pPr>
          <w:hyperlink w:anchor="_Toc358990166" w:history="1">
            <w:r w:rsidR="002C0661" w:rsidRPr="00673E6E">
              <w:rPr>
                <w:rStyle w:val="Hyperlink"/>
                <w:noProof/>
              </w:rPr>
              <w:t>Scaling</w:t>
            </w:r>
            <w:r w:rsidR="002C0661">
              <w:rPr>
                <w:noProof/>
                <w:webHidden/>
              </w:rPr>
              <w:tab/>
            </w:r>
            <w:r w:rsidR="002C0661">
              <w:rPr>
                <w:noProof/>
                <w:webHidden/>
              </w:rPr>
              <w:fldChar w:fldCharType="begin"/>
            </w:r>
            <w:r w:rsidR="002C0661">
              <w:rPr>
                <w:noProof/>
                <w:webHidden/>
              </w:rPr>
              <w:instrText xml:space="preserve"> PAGEREF _Toc358990166 \h </w:instrText>
            </w:r>
            <w:r w:rsidR="002C0661">
              <w:rPr>
                <w:noProof/>
                <w:webHidden/>
              </w:rPr>
            </w:r>
            <w:r w:rsidR="002C0661">
              <w:rPr>
                <w:noProof/>
                <w:webHidden/>
              </w:rPr>
              <w:fldChar w:fldCharType="separate"/>
            </w:r>
            <w:r w:rsidR="002C0661">
              <w:rPr>
                <w:noProof/>
                <w:webHidden/>
              </w:rPr>
              <w:t>8</w:t>
            </w:r>
            <w:r w:rsidR="002C0661">
              <w:rPr>
                <w:noProof/>
                <w:webHidden/>
              </w:rPr>
              <w:fldChar w:fldCharType="end"/>
            </w:r>
          </w:hyperlink>
        </w:p>
        <w:p w:rsidR="002C0661" w:rsidRDefault="00043FB6">
          <w:pPr>
            <w:pStyle w:val="TOC3"/>
            <w:tabs>
              <w:tab w:val="right" w:leader="dot" w:pos="10790"/>
            </w:tabs>
            <w:rPr>
              <w:rFonts w:asciiTheme="minorHAnsi" w:eastAsiaTheme="minorEastAsia" w:hAnsiTheme="minorHAnsi" w:cstheme="minorBidi"/>
              <w:noProof/>
              <w:color w:val="auto"/>
              <w:sz w:val="22"/>
            </w:rPr>
          </w:pPr>
          <w:hyperlink w:anchor="_Toc358990167" w:history="1">
            <w:r w:rsidR="002C0661" w:rsidRPr="00673E6E">
              <w:rPr>
                <w:rStyle w:val="Hyperlink"/>
                <w:noProof/>
              </w:rPr>
              <w:t>Scope</w:t>
            </w:r>
            <w:r w:rsidR="002C0661">
              <w:rPr>
                <w:noProof/>
                <w:webHidden/>
              </w:rPr>
              <w:tab/>
            </w:r>
            <w:r w:rsidR="002C0661">
              <w:rPr>
                <w:noProof/>
                <w:webHidden/>
              </w:rPr>
              <w:fldChar w:fldCharType="begin"/>
            </w:r>
            <w:r w:rsidR="002C0661">
              <w:rPr>
                <w:noProof/>
                <w:webHidden/>
              </w:rPr>
              <w:instrText xml:space="preserve"> PAGEREF _Toc358990167 \h </w:instrText>
            </w:r>
            <w:r w:rsidR="002C0661">
              <w:rPr>
                <w:noProof/>
                <w:webHidden/>
              </w:rPr>
            </w:r>
            <w:r w:rsidR="002C0661">
              <w:rPr>
                <w:noProof/>
                <w:webHidden/>
              </w:rPr>
              <w:fldChar w:fldCharType="separate"/>
            </w:r>
            <w:r w:rsidR="002C0661">
              <w:rPr>
                <w:noProof/>
                <w:webHidden/>
              </w:rPr>
              <w:t>8</w:t>
            </w:r>
            <w:r w:rsidR="002C0661">
              <w:rPr>
                <w:noProof/>
                <w:webHidden/>
              </w:rPr>
              <w:fldChar w:fldCharType="end"/>
            </w:r>
          </w:hyperlink>
        </w:p>
        <w:p w:rsidR="002C0661" w:rsidRDefault="00043FB6">
          <w:pPr>
            <w:pStyle w:val="TOC2"/>
            <w:tabs>
              <w:tab w:val="right" w:leader="dot" w:pos="10790"/>
            </w:tabs>
            <w:rPr>
              <w:rFonts w:asciiTheme="minorHAnsi" w:eastAsiaTheme="minorEastAsia" w:hAnsiTheme="minorHAnsi" w:cstheme="minorBidi"/>
              <w:noProof/>
              <w:color w:val="auto"/>
              <w:sz w:val="22"/>
            </w:rPr>
          </w:pPr>
          <w:hyperlink w:anchor="_Toc358990168" w:history="1">
            <w:r w:rsidR="002C0661" w:rsidRPr="00673E6E">
              <w:rPr>
                <w:rStyle w:val="Hyperlink"/>
                <w:noProof/>
              </w:rPr>
              <w:t>Model and Test Set-Up</w:t>
            </w:r>
            <w:r w:rsidR="002C0661">
              <w:rPr>
                <w:noProof/>
                <w:webHidden/>
              </w:rPr>
              <w:tab/>
            </w:r>
            <w:r w:rsidR="002C0661">
              <w:rPr>
                <w:noProof/>
                <w:webHidden/>
              </w:rPr>
              <w:fldChar w:fldCharType="begin"/>
            </w:r>
            <w:r w:rsidR="002C0661">
              <w:rPr>
                <w:noProof/>
                <w:webHidden/>
              </w:rPr>
              <w:instrText xml:space="preserve"> PAGEREF _Toc358990168 \h </w:instrText>
            </w:r>
            <w:r w:rsidR="002C0661">
              <w:rPr>
                <w:noProof/>
                <w:webHidden/>
              </w:rPr>
            </w:r>
            <w:r w:rsidR="002C0661">
              <w:rPr>
                <w:noProof/>
                <w:webHidden/>
              </w:rPr>
              <w:fldChar w:fldCharType="separate"/>
            </w:r>
            <w:r w:rsidR="002C0661">
              <w:rPr>
                <w:noProof/>
                <w:webHidden/>
              </w:rPr>
              <w:t>9</w:t>
            </w:r>
            <w:r w:rsidR="002C0661">
              <w:rPr>
                <w:noProof/>
                <w:webHidden/>
              </w:rPr>
              <w:fldChar w:fldCharType="end"/>
            </w:r>
          </w:hyperlink>
        </w:p>
        <w:p w:rsidR="002C0661" w:rsidRDefault="00043FB6">
          <w:pPr>
            <w:pStyle w:val="TOC3"/>
            <w:tabs>
              <w:tab w:val="right" w:leader="dot" w:pos="10790"/>
            </w:tabs>
            <w:rPr>
              <w:rFonts w:asciiTheme="minorHAnsi" w:eastAsiaTheme="minorEastAsia" w:hAnsiTheme="minorHAnsi" w:cstheme="minorBidi"/>
              <w:noProof/>
              <w:color w:val="auto"/>
              <w:sz w:val="22"/>
            </w:rPr>
          </w:pPr>
          <w:hyperlink w:anchor="_Toc358990169" w:history="1">
            <w:r w:rsidR="002C0661" w:rsidRPr="00673E6E">
              <w:rPr>
                <w:rStyle w:val="Hyperlink"/>
                <w:noProof/>
              </w:rPr>
              <w:t>General Specifications:</w:t>
            </w:r>
            <w:r w:rsidR="002C0661">
              <w:rPr>
                <w:noProof/>
                <w:webHidden/>
              </w:rPr>
              <w:tab/>
            </w:r>
            <w:r w:rsidR="002C0661">
              <w:rPr>
                <w:noProof/>
                <w:webHidden/>
              </w:rPr>
              <w:fldChar w:fldCharType="begin"/>
            </w:r>
            <w:r w:rsidR="002C0661">
              <w:rPr>
                <w:noProof/>
                <w:webHidden/>
              </w:rPr>
              <w:instrText xml:space="preserve"> PAGEREF _Toc358990169 \h </w:instrText>
            </w:r>
            <w:r w:rsidR="002C0661">
              <w:rPr>
                <w:noProof/>
                <w:webHidden/>
              </w:rPr>
            </w:r>
            <w:r w:rsidR="002C0661">
              <w:rPr>
                <w:noProof/>
                <w:webHidden/>
              </w:rPr>
              <w:fldChar w:fldCharType="separate"/>
            </w:r>
            <w:r w:rsidR="002C0661">
              <w:rPr>
                <w:noProof/>
                <w:webHidden/>
              </w:rPr>
              <w:t>9</w:t>
            </w:r>
            <w:r w:rsidR="002C0661">
              <w:rPr>
                <w:noProof/>
                <w:webHidden/>
              </w:rPr>
              <w:fldChar w:fldCharType="end"/>
            </w:r>
          </w:hyperlink>
        </w:p>
        <w:p w:rsidR="002C0661" w:rsidRDefault="00043FB6">
          <w:pPr>
            <w:pStyle w:val="TOC3"/>
            <w:tabs>
              <w:tab w:val="right" w:leader="dot" w:pos="10790"/>
            </w:tabs>
            <w:rPr>
              <w:rFonts w:asciiTheme="minorHAnsi" w:eastAsiaTheme="minorEastAsia" w:hAnsiTheme="minorHAnsi" w:cstheme="minorBidi"/>
              <w:noProof/>
              <w:color w:val="auto"/>
              <w:sz w:val="22"/>
            </w:rPr>
          </w:pPr>
          <w:hyperlink w:anchor="_Toc358990170" w:history="1">
            <w:r w:rsidR="002C0661" w:rsidRPr="00673E6E">
              <w:rPr>
                <w:rStyle w:val="Hyperlink"/>
                <w:noProof/>
              </w:rPr>
              <w:t>Center of Buoyancy &amp; Center of Gravity:</w:t>
            </w:r>
            <w:r w:rsidR="002C0661">
              <w:rPr>
                <w:noProof/>
                <w:webHidden/>
              </w:rPr>
              <w:tab/>
            </w:r>
            <w:r w:rsidR="002C0661">
              <w:rPr>
                <w:noProof/>
                <w:webHidden/>
              </w:rPr>
              <w:fldChar w:fldCharType="begin"/>
            </w:r>
            <w:r w:rsidR="002C0661">
              <w:rPr>
                <w:noProof/>
                <w:webHidden/>
              </w:rPr>
              <w:instrText xml:space="preserve"> PAGEREF _Toc358990170 \h </w:instrText>
            </w:r>
            <w:r w:rsidR="002C0661">
              <w:rPr>
                <w:noProof/>
                <w:webHidden/>
              </w:rPr>
            </w:r>
            <w:r w:rsidR="002C0661">
              <w:rPr>
                <w:noProof/>
                <w:webHidden/>
              </w:rPr>
              <w:fldChar w:fldCharType="separate"/>
            </w:r>
            <w:r w:rsidR="002C0661">
              <w:rPr>
                <w:noProof/>
                <w:webHidden/>
              </w:rPr>
              <w:t>10</w:t>
            </w:r>
            <w:r w:rsidR="002C0661">
              <w:rPr>
                <w:noProof/>
                <w:webHidden/>
              </w:rPr>
              <w:fldChar w:fldCharType="end"/>
            </w:r>
          </w:hyperlink>
        </w:p>
        <w:p w:rsidR="002C0661" w:rsidRDefault="00043FB6">
          <w:pPr>
            <w:pStyle w:val="TOC3"/>
            <w:tabs>
              <w:tab w:val="right" w:leader="dot" w:pos="10790"/>
            </w:tabs>
            <w:rPr>
              <w:rFonts w:asciiTheme="minorHAnsi" w:eastAsiaTheme="minorEastAsia" w:hAnsiTheme="minorHAnsi" w:cstheme="minorBidi"/>
              <w:noProof/>
              <w:color w:val="auto"/>
              <w:sz w:val="22"/>
            </w:rPr>
          </w:pPr>
          <w:hyperlink w:anchor="_Toc358990171" w:history="1">
            <w:r w:rsidR="002C0661" w:rsidRPr="00673E6E">
              <w:rPr>
                <w:rStyle w:val="Hyperlink"/>
                <w:noProof/>
              </w:rPr>
              <w:t>Instrumentation</w:t>
            </w:r>
            <w:r w:rsidR="002C0661">
              <w:rPr>
                <w:noProof/>
                <w:webHidden/>
              </w:rPr>
              <w:tab/>
            </w:r>
            <w:r w:rsidR="002C0661">
              <w:rPr>
                <w:noProof/>
                <w:webHidden/>
              </w:rPr>
              <w:fldChar w:fldCharType="begin"/>
            </w:r>
            <w:r w:rsidR="002C0661">
              <w:rPr>
                <w:noProof/>
                <w:webHidden/>
              </w:rPr>
              <w:instrText xml:space="preserve"> PAGEREF _Toc358990171 \h </w:instrText>
            </w:r>
            <w:r w:rsidR="002C0661">
              <w:rPr>
                <w:noProof/>
                <w:webHidden/>
              </w:rPr>
            </w:r>
            <w:r w:rsidR="002C0661">
              <w:rPr>
                <w:noProof/>
                <w:webHidden/>
              </w:rPr>
              <w:fldChar w:fldCharType="separate"/>
            </w:r>
            <w:r w:rsidR="002C0661">
              <w:rPr>
                <w:noProof/>
                <w:webHidden/>
              </w:rPr>
              <w:t>10</w:t>
            </w:r>
            <w:r w:rsidR="002C0661">
              <w:rPr>
                <w:noProof/>
                <w:webHidden/>
              </w:rPr>
              <w:fldChar w:fldCharType="end"/>
            </w:r>
          </w:hyperlink>
        </w:p>
        <w:p w:rsidR="002C0661" w:rsidRDefault="00043FB6">
          <w:pPr>
            <w:pStyle w:val="TOC2"/>
            <w:tabs>
              <w:tab w:val="right" w:leader="dot" w:pos="10790"/>
            </w:tabs>
            <w:rPr>
              <w:rFonts w:asciiTheme="minorHAnsi" w:eastAsiaTheme="minorEastAsia" w:hAnsiTheme="minorHAnsi" w:cstheme="minorBidi"/>
              <w:noProof/>
              <w:color w:val="auto"/>
              <w:sz w:val="22"/>
            </w:rPr>
          </w:pPr>
          <w:hyperlink w:anchor="_Toc358990172" w:history="1">
            <w:r w:rsidR="002C0661" w:rsidRPr="00673E6E">
              <w:rPr>
                <w:rStyle w:val="Hyperlink"/>
                <w:noProof/>
              </w:rPr>
              <w:t>Captured Test</w:t>
            </w:r>
            <w:r w:rsidR="002C0661">
              <w:rPr>
                <w:noProof/>
                <w:webHidden/>
              </w:rPr>
              <w:tab/>
            </w:r>
            <w:r w:rsidR="002C0661">
              <w:rPr>
                <w:noProof/>
                <w:webHidden/>
              </w:rPr>
              <w:fldChar w:fldCharType="begin"/>
            </w:r>
            <w:r w:rsidR="002C0661">
              <w:rPr>
                <w:noProof/>
                <w:webHidden/>
              </w:rPr>
              <w:instrText xml:space="preserve"> PAGEREF _Toc358990172 \h </w:instrText>
            </w:r>
            <w:r w:rsidR="002C0661">
              <w:rPr>
                <w:noProof/>
                <w:webHidden/>
              </w:rPr>
            </w:r>
            <w:r w:rsidR="002C0661">
              <w:rPr>
                <w:noProof/>
                <w:webHidden/>
              </w:rPr>
              <w:fldChar w:fldCharType="separate"/>
            </w:r>
            <w:r w:rsidR="002C0661">
              <w:rPr>
                <w:noProof/>
                <w:webHidden/>
              </w:rPr>
              <w:t>11</w:t>
            </w:r>
            <w:r w:rsidR="002C0661">
              <w:rPr>
                <w:noProof/>
                <w:webHidden/>
              </w:rPr>
              <w:fldChar w:fldCharType="end"/>
            </w:r>
          </w:hyperlink>
        </w:p>
        <w:p w:rsidR="002C0661" w:rsidRDefault="00043FB6">
          <w:pPr>
            <w:pStyle w:val="TOC3"/>
            <w:tabs>
              <w:tab w:val="right" w:leader="dot" w:pos="10790"/>
            </w:tabs>
            <w:rPr>
              <w:rFonts w:asciiTheme="minorHAnsi" w:eastAsiaTheme="minorEastAsia" w:hAnsiTheme="minorHAnsi" w:cstheme="minorBidi"/>
              <w:noProof/>
              <w:color w:val="auto"/>
              <w:sz w:val="22"/>
            </w:rPr>
          </w:pPr>
          <w:hyperlink w:anchor="_Toc358990173" w:history="1">
            <w:r w:rsidR="002C0661" w:rsidRPr="00673E6E">
              <w:rPr>
                <w:rStyle w:val="Hyperlink"/>
                <w:noProof/>
              </w:rPr>
              <w:t>Rig Design</w:t>
            </w:r>
            <w:r w:rsidR="002C0661">
              <w:rPr>
                <w:noProof/>
                <w:webHidden/>
              </w:rPr>
              <w:tab/>
            </w:r>
            <w:r w:rsidR="002C0661">
              <w:rPr>
                <w:noProof/>
                <w:webHidden/>
              </w:rPr>
              <w:fldChar w:fldCharType="begin"/>
            </w:r>
            <w:r w:rsidR="002C0661">
              <w:rPr>
                <w:noProof/>
                <w:webHidden/>
              </w:rPr>
              <w:instrText xml:space="preserve"> PAGEREF _Toc358990173 \h </w:instrText>
            </w:r>
            <w:r w:rsidR="002C0661">
              <w:rPr>
                <w:noProof/>
                <w:webHidden/>
              </w:rPr>
            </w:r>
            <w:r w:rsidR="002C0661">
              <w:rPr>
                <w:noProof/>
                <w:webHidden/>
              </w:rPr>
              <w:fldChar w:fldCharType="separate"/>
            </w:r>
            <w:r w:rsidR="002C0661">
              <w:rPr>
                <w:noProof/>
                <w:webHidden/>
              </w:rPr>
              <w:t>11</w:t>
            </w:r>
            <w:r w:rsidR="002C0661">
              <w:rPr>
                <w:noProof/>
                <w:webHidden/>
              </w:rPr>
              <w:fldChar w:fldCharType="end"/>
            </w:r>
          </w:hyperlink>
        </w:p>
        <w:p w:rsidR="002C0661" w:rsidRDefault="00043FB6">
          <w:pPr>
            <w:pStyle w:val="TOC3"/>
            <w:tabs>
              <w:tab w:val="right" w:leader="dot" w:pos="10790"/>
            </w:tabs>
            <w:rPr>
              <w:rFonts w:asciiTheme="minorHAnsi" w:eastAsiaTheme="minorEastAsia" w:hAnsiTheme="minorHAnsi" w:cstheme="minorBidi"/>
              <w:noProof/>
              <w:color w:val="auto"/>
              <w:sz w:val="22"/>
            </w:rPr>
          </w:pPr>
          <w:hyperlink w:anchor="_Toc358990174" w:history="1">
            <w:r w:rsidR="002C0661" w:rsidRPr="00673E6E">
              <w:rPr>
                <w:rStyle w:val="Hyperlink"/>
                <w:noProof/>
              </w:rPr>
              <w:t>Test Cases</w:t>
            </w:r>
            <w:r w:rsidR="002C0661">
              <w:rPr>
                <w:noProof/>
                <w:webHidden/>
              </w:rPr>
              <w:tab/>
            </w:r>
            <w:r w:rsidR="002C0661">
              <w:rPr>
                <w:noProof/>
                <w:webHidden/>
              </w:rPr>
              <w:fldChar w:fldCharType="begin"/>
            </w:r>
            <w:r w:rsidR="002C0661">
              <w:rPr>
                <w:noProof/>
                <w:webHidden/>
              </w:rPr>
              <w:instrText xml:space="preserve"> PAGEREF _Toc358990174 \h </w:instrText>
            </w:r>
            <w:r w:rsidR="002C0661">
              <w:rPr>
                <w:noProof/>
                <w:webHidden/>
              </w:rPr>
            </w:r>
            <w:r w:rsidR="002C0661">
              <w:rPr>
                <w:noProof/>
                <w:webHidden/>
              </w:rPr>
              <w:fldChar w:fldCharType="separate"/>
            </w:r>
            <w:r w:rsidR="002C0661">
              <w:rPr>
                <w:noProof/>
                <w:webHidden/>
              </w:rPr>
              <w:t>11</w:t>
            </w:r>
            <w:r w:rsidR="002C0661">
              <w:rPr>
                <w:noProof/>
                <w:webHidden/>
              </w:rPr>
              <w:fldChar w:fldCharType="end"/>
            </w:r>
          </w:hyperlink>
        </w:p>
        <w:p w:rsidR="002C0661" w:rsidRDefault="00043FB6">
          <w:pPr>
            <w:pStyle w:val="TOC2"/>
            <w:tabs>
              <w:tab w:val="right" w:leader="dot" w:pos="10790"/>
            </w:tabs>
            <w:rPr>
              <w:rFonts w:asciiTheme="minorHAnsi" w:eastAsiaTheme="minorEastAsia" w:hAnsiTheme="minorHAnsi" w:cstheme="minorBidi"/>
              <w:noProof/>
              <w:color w:val="auto"/>
              <w:sz w:val="22"/>
            </w:rPr>
          </w:pPr>
          <w:hyperlink w:anchor="_Toc358990175" w:history="1">
            <w:r w:rsidR="002C0661" w:rsidRPr="00673E6E">
              <w:rPr>
                <w:rStyle w:val="Hyperlink"/>
                <w:noProof/>
              </w:rPr>
              <w:t>Moored Test</w:t>
            </w:r>
            <w:r w:rsidR="002C0661">
              <w:rPr>
                <w:noProof/>
                <w:webHidden/>
              </w:rPr>
              <w:tab/>
            </w:r>
            <w:r w:rsidR="002C0661">
              <w:rPr>
                <w:noProof/>
                <w:webHidden/>
              </w:rPr>
              <w:fldChar w:fldCharType="begin"/>
            </w:r>
            <w:r w:rsidR="002C0661">
              <w:rPr>
                <w:noProof/>
                <w:webHidden/>
              </w:rPr>
              <w:instrText xml:space="preserve"> PAGEREF _Toc358990175 \h </w:instrText>
            </w:r>
            <w:r w:rsidR="002C0661">
              <w:rPr>
                <w:noProof/>
                <w:webHidden/>
              </w:rPr>
            </w:r>
            <w:r w:rsidR="002C0661">
              <w:rPr>
                <w:noProof/>
                <w:webHidden/>
              </w:rPr>
              <w:fldChar w:fldCharType="separate"/>
            </w:r>
            <w:r w:rsidR="002C0661">
              <w:rPr>
                <w:noProof/>
                <w:webHidden/>
              </w:rPr>
              <w:t>12</w:t>
            </w:r>
            <w:r w:rsidR="002C0661">
              <w:rPr>
                <w:noProof/>
                <w:webHidden/>
              </w:rPr>
              <w:fldChar w:fldCharType="end"/>
            </w:r>
          </w:hyperlink>
        </w:p>
        <w:p w:rsidR="002C0661" w:rsidRDefault="00043FB6">
          <w:pPr>
            <w:pStyle w:val="TOC3"/>
            <w:tabs>
              <w:tab w:val="right" w:leader="dot" w:pos="10790"/>
            </w:tabs>
            <w:rPr>
              <w:rFonts w:asciiTheme="minorHAnsi" w:eastAsiaTheme="minorEastAsia" w:hAnsiTheme="minorHAnsi" w:cstheme="minorBidi"/>
              <w:noProof/>
              <w:color w:val="auto"/>
              <w:sz w:val="22"/>
            </w:rPr>
          </w:pPr>
          <w:hyperlink w:anchor="_Toc358990176" w:history="1">
            <w:r w:rsidR="002C0661" w:rsidRPr="00673E6E">
              <w:rPr>
                <w:rStyle w:val="Hyperlink"/>
                <w:noProof/>
              </w:rPr>
              <w:t>Rig Design</w:t>
            </w:r>
            <w:r w:rsidR="002C0661">
              <w:rPr>
                <w:noProof/>
                <w:webHidden/>
              </w:rPr>
              <w:tab/>
            </w:r>
            <w:r w:rsidR="002C0661">
              <w:rPr>
                <w:noProof/>
                <w:webHidden/>
              </w:rPr>
              <w:fldChar w:fldCharType="begin"/>
            </w:r>
            <w:r w:rsidR="002C0661">
              <w:rPr>
                <w:noProof/>
                <w:webHidden/>
              </w:rPr>
              <w:instrText xml:space="preserve"> PAGEREF _Toc358990176 \h </w:instrText>
            </w:r>
            <w:r w:rsidR="002C0661">
              <w:rPr>
                <w:noProof/>
                <w:webHidden/>
              </w:rPr>
            </w:r>
            <w:r w:rsidR="002C0661">
              <w:rPr>
                <w:noProof/>
                <w:webHidden/>
              </w:rPr>
              <w:fldChar w:fldCharType="separate"/>
            </w:r>
            <w:r w:rsidR="002C0661">
              <w:rPr>
                <w:noProof/>
                <w:webHidden/>
              </w:rPr>
              <w:t>12</w:t>
            </w:r>
            <w:r w:rsidR="002C0661">
              <w:rPr>
                <w:noProof/>
                <w:webHidden/>
              </w:rPr>
              <w:fldChar w:fldCharType="end"/>
            </w:r>
          </w:hyperlink>
        </w:p>
        <w:p w:rsidR="002C0661" w:rsidRDefault="00043FB6">
          <w:pPr>
            <w:pStyle w:val="TOC3"/>
            <w:tabs>
              <w:tab w:val="right" w:leader="dot" w:pos="10790"/>
            </w:tabs>
            <w:rPr>
              <w:rFonts w:asciiTheme="minorHAnsi" w:eastAsiaTheme="minorEastAsia" w:hAnsiTheme="minorHAnsi" w:cstheme="minorBidi"/>
              <w:noProof/>
              <w:color w:val="auto"/>
              <w:sz w:val="22"/>
            </w:rPr>
          </w:pPr>
          <w:hyperlink w:anchor="_Toc358990177" w:history="1">
            <w:r w:rsidR="002C0661" w:rsidRPr="00673E6E">
              <w:rPr>
                <w:rStyle w:val="Hyperlink"/>
                <w:noProof/>
              </w:rPr>
              <w:t>Test Cases</w:t>
            </w:r>
            <w:r w:rsidR="002C0661">
              <w:rPr>
                <w:noProof/>
                <w:webHidden/>
              </w:rPr>
              <w:tab/>
            </w:r>
            <w:r w:rsidR="002C0661">
              <w:rPr>
                <w:noProof/>
                <w:webHidden/>
              </w:rPr>
              <w:fldChar w:fldCharType="begin"/>
            </w:r>
            <w:r w:rsidR="002C0661">
              <w:rPr>
                <w:noProof/>
                <w:webHidden/>
              </w:rPr>
              <w:instrText xml:space="preserve"> PAGEREF _Toc358990177 \h </w:instrText>
            </w:r>
            <w:r w:rsidR="002C0661">
              <w:rPr>
                <w:noProof/>
                <w:webHidden/>
              </w:rPr>
            </w:r>
            <w:r w:rsidR="002C0661">
              <w:rPr>
                <w:noProof/>
                <w:webHidden/>
              </w:rPr>
              <w:fldChar w:fldCharType="separate"/>
            </w:r>
            <w:r w:rsidR="002C0661">
              <w:rPr>
                <w:noProof/>
                <w:webHidden/>
              </w:rPr>
              <w:t>12</w:t>
            </w:r>
            <w:r w:rsidR="002C0661">
              <w:rPr>
                <w:noProof/>
                <w:webHidden/>
              </w:rPr>
              <w:fldChar w:fldCharType="end"/>
            </w:r>
          </w:hyperlink>
        </w:p>
        <w:p w:rsidR="002C0661" w:rsidRDefault="00043FB6">
          <w:pPr>
            <w:pStyle w:val="TOC2"/>
            <w:tabs>
              <w:tab w:val="right" w:leader="dot" w:pos="10790"/>
            </w:tabs>
            <w:rPr>
              <w:rFonts w:asciiTheme="minorHAnsi" w:eastAsiaTheme="minorEastAsia" w:hAnsiTheme="minorHAnsi" w:cstheme="minorBidi"/>
              <w:noProof/>
              <w:color w:val="auto"/>
              <w:sz w:val="22"/>
            </w:rPr>
          </w:pPr>
          <w:hyperlink w:anchor="_Toc358990178" w:history="1">
            <w:r w:rsidR="002C0661" w:rsidRPr="00673E6E">
              <w:rPr>
                <w:rStyle w:val="Hyperlink"/>
                <w:noProof/>
              </w:rPr>
              <w:t>Results</w:t>
            </w:r>
            <w:r w:rsidR="002C0661">
              <w:rPr>
                <w:noProof/>
                <w:webHidden/>
              </w:rPr>
              <w:tab/>
            </w:r>
            <w:r w:rsidR="002C0661">
              <w:rPr>
                <w:noProof/>
                <w:webHidden/>
              </w:rPr>
              <w:fldChar w:fldCharType="begin"/>
            </w:r>
            <w:r w:rsidR="002C0661">
              <w:rPr>
                <w:noProof/>
                <w:webHidden/>
              </w:rPr>
              <w:instrText xml:space="preserve"> PAGEREF _Toc358990178 \h </w:instrText>
            </w:r>
            <w:r w:rsidR="002C0661">
              <w:rPr>
                <w:noProof/>
                <w:webHidden/>
              </w:rPr>
            </w:r>
            <w:r w:rsidR="002C0661">
              <w:rPr>
                <w:noProof/>
                <w:webHidden/>
              </w:rPr>
              <w:fldChar w:fldCharType="separate"/>
            </w:r>
            <w:r w:rsidR="002C0661">
              <w:rPr>
                <w:noProof/>
                <w:webHidden/>
              </w:rPr>
              <w:t>13</w:t>
            </w:r>
            <w:r w:rsidR="002C0661">
              <w:rPr>
                <w:noProof/>
                <w:webHidden/>
              </w:rPr>
              <w:fldChar w:fldCharType="end"/>
            </w:r>
          </w:hyperlink>
        </w:p>
        <w:p w:rsidR="002C0661" w:rsidRDefault="00043FB6">
          <w:pPr>
            <w:pStyle w:val="TOC3"/>
            <w:tabs>
              <w:tab w:val="right" w:leader="dot" w:pos="10790"/>
            </w:tabs>
            <w:rPr>
              <w:rFonts w:asciiTheme="minorHAnsi" w:eastAsiaTheme="minorEastAsia" w:hAnsiTheme="minorHAnsi" w:cstheme="minorBidi"/>
              <w:noProof/>
              <w:color w:val="auto"/>
              <w:sz w:val="22"/>
            </w:rPr>
          </w:pPr>
          <w:hyperlink w:anchor="_Toc358990179" w:history="1">
            <w:r w:rsidR="002C0661" w:rsidRPr="00673E6E">
              <w:rPr>
                <w:rStyle w:val="Hyperlink"/>
                <w:noProof/>
              </w:rPr>
              <w:t>Data Processing</w:t>
            </w:r>
            <w:r w:rsidR="002C0661">
              <w:rPr>
                <w:noProof/>
                <w:webHidden/>
              </w:rPr>
              <w:tab/>
            </w:r>
            <w:r w:rsidR="002C0661">
              <w:rPr>
                <w:noProof/>
                <w:webHidden/>
              </w:rPr>
              <w:fldChar w:fldCharType="begin"/>
            </w:r>
            <w:r w:rsidR="002C0661">
              <w:rPr>
                <w:noProof/>
                <w:webHidden/>
              </w:rPr>
              <w:instrText xml:space="preserve"> PAGEREF _Toc358990179 \h </w:instrText>
            </w:r>
            <w:r w:rsidR="002C0661">
              <w:rPr>
                <w:noProof/>
                <w:webHidden/>
              </w:rPr>
            </w:r>
            <w:r w:rsidR="002C0661">
              <w:rPr>
                <w:noProof/>
                <w:webHidden/>
              </w:rPr>
              <w:fldChar w:fldCharType="separate"/>
            </w:r>
            <w:r w:rsidR="002C0661">
              <w:rPr>
                <w:noProof/>
                <w:webHidden/>
              </w:rPr>
              <w:t>13</w:t>
            </w:r>
            <w:r w:rsidR="002C0661">
              <w:rPr>
                <w:noProof/>
                <w:webHidden/>
              </w:rPr>
              <w:fldChar w:fldCharType="end"/>
            </w:r>
          </w:hyperlink>
        </w:p>
        <w:p w:rsidR="002C0661" w:rsidRDefault="00043FB6">
          <w:pPr>
            <w:pStyle w:val="TOC3"/>
            <w:tabs>
              <w:tab w:val="right" w:leader="dot" w:pos="10790"/>
            </w:tabs>
            <w:rPr>
              <w:rFonts w:asciiTheme="minorHAnsi" w:eastAsiaTheme="minorEastAsia" w:hAnsiTheme="minorHAnsi" w:cstheme="minorBidi"/>
              <w:noProof/>
              <w:color w:val="auto"/>
              <w:sz w:val="22"/>
            </w:rPr>
          </w:pPr>
          <w:hyperlink w:anchor="_Toc358990180" w:history="1">
            <w:r w:rsidR="002C0661" w:rsidRPr="00673E6E">
              <w:rPr>
                <w:rStyle w:val="Hyperlink"/>
                <w:noProof/>
              </w:rPr>
              <w:t>Uncertainty Analysis</w:t>
            </w:r>
            <w:r w:rsidR="002C0661">
              <w:rPr>
                <w:noProof/>
                <w:webHidden/>
              </w:rPr>
              <w:tab/>
            </w:r>
            <w:r w:rsidR="002C0661">
              <w:rPr>
                <w:noProof/>
                <w:webHidden/>
              </w:rPr>
              <w:fldChar w:fldCharType="begin"/>
            </w:r>
            <w:r w:rsidR="002C0661">
              <w:rPr>
                <w:noProof/>
                <w:webHidden/>
              </w:rPr>
              <w:instrText xml:space="preserve"> PAGEREF _Toc358990180 \h </w:instrText>
            </w:r>
            <w:r w:rsidR="002C0661">
              <w:rPr>
                <w:noProof/>
                <w:webHidden/>
              </w:rPr>
            </w:r>
            <w:r w:rsidR="002C0661">
              <w:rPr>
                <w:noProof/>
                <w:webHidden/>
              </w:rPr>
              <w:fldChar w:fldCharType="separate"/>
            </w:r>
            <w:r w:rsidR="002C0661">
              <w:rPr>
                <w:noProof/>
                <w:webHidden/>
              </w:rPr>
              <w:t>13</w:t>
            </w:r>
            <w:r w:rsidR="002C0661">
              <w:rPr>
                <w:noProof/>
                <w:webHidden/>
              </w:rPr>
              <w:fldChar w:fldCharType="end"/>
            </w:r>
          </w:hyperlink>
        </w:p>
        <w:p w:rsidR="00C17F82" w:rsidRDefault="00C17F82">
          <w:r>
            <w:rPr>
              <w:b/>
              <w:bCs/>
              <w:noProof/>
            </w:rPr>
            <w:fldChar w:fldCharType="end"/>
          </w:r>
        </w:p>
      </w:sdtContent>
    </w:sdt>
    <w:p w:rsidR="00C17F82" w:rsidRDefault="00C17F82">
      <w:r>
        <w:br w:type="page"/>
      </w:r>
    </w:p>
    <w:p w:rsidR="00C6260E" w:rsidRPr="00C6260E" w:rsidRDefault="00864A37" w:rsidP="00C6260E">
      <w:pPr>
        <w:pStyle w:val="Heading2"/>
      </w:pPr>
      <w:bookmarkStart w:id="1" w:name="_Toc358990157"/>
      <w:r>
        <w:lastRenderedPageBreak/>
        <w:t>Summary</w:t>
      </w:r>
      <w:bookmarkEnd w:id="1"/>
    </w:p>
    <w:p w:rsidR="008A7EDA" w:rsidRPr="00771434" w:rsidRDefault="008A7EDA" w:rsidP="00974394">
      <w:pPr>
        <w:pStyle w:val="Heading3"/>
      </w:pPr>
      <w:bookmarkStart w:id="2" w:name="_Toc358990158"/>
      <w:r>
        <w:t>Objectives</w:t>
      </w:r>
      <w:bookmarkEnd w:id="2"/>
    </w:p>
    <w:p w:rsidR="008A7EDA" w:rsidRPr="00C902B1" w:rsidRDefault="008A7EDA" w:rsidP="00CD323A">
      <w:pPr>
        <w:numPr>
          <w:ilvl w:val="0"/>
          <w:numId w:val="13"/>
        </w:numPr>
      </w:pPr>
      <w:r w:rsidRPr="00C902B1">
        <w:t>Validate stability models and passive depth control.</w:t>
      </w:r>
    </w:p>
    <w:p w:rsidR="008A7EDA" w:rsidRPr="00C902B1" w:rsidRDefault="008A7EDA" w:rsidP="00CD323A">
      <w:pPr>
        <w:numPr>
          <w:ilvl w:val="0"/>
          <w:numId w:val="13"/>
        </w:numPr>
      </w:pPr>
      <w:r w:rsidRPr="00C902B1">
        <w:t xml:space="preserve">Validate behavior during all modes of operation and response to </w:t>
      </w:r>
      <w:r>
        <w:t>failure</w:t>
      </w:r>
      <w:r w:rsidRPr="00C902B1">
        <w:t xml:space="preserve"> events.</w:t>
      </w:r>
    </w:p>
    <w:p w:rsidR="008A7EDA" w:rsidRDefault="008A7EDA" w:rsidP="00CD323A">
      <w:pPr>
        <w:numPr>
          <w:ilvl w:val="0"/>
          <w:numId w:val="13"/>
        </w:numPr>
      </w:pPr>
      <w:r w:rsidRPr="00C902B1">
        <w:t>Reduce technical risk in key areas of design.</w:t>
      </w:r>
    </w:p>
    <w:p w:rsidR="00974394" w:rsidRPr="00C902B1" w:rsidRDefault="00974394" w:rsidP="0088307E">
      <w:pPr>
        <w:ind w:left="720"/>
      </w:pPr>
    </w:p>
    <w:p w:rsidR="00DB607C" w:rsidRDefault="00864A37" w:rsidP="00DB607C">
      <w:pPr>
        <w:pStyle w:val="Heading3"/>
      </w:pPr>
      <w:bookmarkStart w:id="3" w:name="_Toc358990159"/>
      <w:r>
        <w:t>Background</w:t>
      </w:r>
      <w:bookmarkEnd w:id="3"/>
    </w:p>
    <w:p w:rsidR="00AB48FE" w:rsidRDefault="0088307E" w:rsidP="007F429A">
      <w:r w:rsidRPr="00F120BB">
        <w:rPr>
          <w:noProof/>
        </w:rPr>
        <w:drawing>
          <wp:anchor distT="0" distB="0" distL="114300" distR="114300" simplePos="0" relativeHeight="251659264" behindDoc="0" locked="0" layoutInCell="1" allowOverlap="1" wp14:anchorId="1E5DB174" wp14:editId="0B6D7A72">
            <wp:simplePos x="0" y="0"/>
            <wp:positionH relativeFrom="margin">
              <wp:posOffset>3693795</wp:posOffset>
            </wp:positionH>
            <wp:positionV relativeFrom="paragraph">
              <wp:posOffset>96520</wp:posOffset>
            </wp:positionV>
            <wp:extent cx="2880995" cy="1755140"/>
            <wp:effectExtent l="19050" t="19050" r="14605" b="16510"/>
            <wp:wrapSquare wrapText="bothSides"/>
            <wp:docPr id="8" name="Picture 7" descr="C-Plane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Plane_yello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995" cy="175514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C75C70" w:rsidRPr="00AB48FE">
        <w:t>Model Test at Carderock</w:t>
      </w:r>
      <w:r w:rsidR="00AB48FE">
        <w:t xml:space="preserve"> circa 2000</w:t>
      </w:r>
    </w:p>
    <w:p w:rsidR="00AB48FE" w:rsidRDefault="00AB48FE" w:rsidP="00CD323A">
      <w:pPr>
        <w:pStyle w:val="ListParagraph"/>
        <w:numPr>
          <w:ilvl w:val="0"/>
          <w:numId w:val="18"/>
        </w:numPr>
      </w:pPr>
      <w:r w:rsidRPr="00AB48FE">
        <w:t xml:space="preserve">Jim </w:t>
      </w:r>
      <w:proofErr w:type="spellStart"/>
      <w:r w:rsidRPr="00AB48FE">
        <w:t>VanSweden</w:t>
      </w:r>
      <w:proofErr w:type="spellEnd"/>
      <w:r w:rsidRPr="00AB48FE">
        <w:t xml:space="preserve"> FAU Thesis</w:t>
      </w:r>
    </w:p>
    <w:p w:rsidR="00AB48FE" w:rsidRPr="00AB48FE" w:rsidRDefault="00AB48FE" w:rsidP="00CD323A">
      <w:pPr>
        <w:pStyle w:val="ListParagraph"/>
        <w:numPr>
          <w:ilvl w:val="0"/>
          <w:numId w:val="18"/>
        </w:numPr>
      </w:pPr>
      <w:r>
        <w:t>Tested functionality of active control surfaces</w:t>
      </w:r>
    </w:p>
    <w:p w:rsidR="00C75C70" w:rsidRPr="00AB48FE" w:rsidRDefault="00AB48FE" w:rsidP="00CD323A">
      <w:pPr>
        <w:pStyle w:val="ListParagraph"/>
        <w:numPr>
          <w:ilvl w:val="0"/>
          <w:numId w:val="18"/>
        </w:numPr>
      </w:pPr>
      <w:r w:rsidRPr="00AB48FE">
        <w:t>Vibration Issues</w:t>
      </w:r>
    </w:p>
    <w:p w:rsidR="00AB48FE" w:rsidRPr="00AB48FE" w:rsidRDefault="00AB48FE" w:rsidP="00CD323A">
      <w:pPr>
        <w:pStyle w:val="ListParagraph"/>
        <w:numPr>
          <w:ilvl w:val="1"/>
          <w:numId w:val="18"/>
        </w:numPr>
      </w:pPr>
      <w:r w:rsidRPr="00AB48FE">
        <w:t>Modal analysis of new captured rig completed</w:t>
      </w:r>
    </w:p>
    <w:p w:rsidR="00AB48FE" w:rsidRPr="00AB48FE" w:rsidRDefault="00AB48FE" w:rsidP="00CD323A">
      <w:pPr>
        <w:pStyle w:val="ListParagraph"/>
        <w:numPr>
          <w:ilvl w:val="1"/>
          <w:numId w:val="18"/>
        </w:numPr>
      </w:pPr>
      <w:r w:rsidRPr="00AB48FE">
        <w:t>NSWC has developed data processing techniques to filter vibration of carriage</w:t>
      </w:r>
    </w:p>
    <w:p w:rsidR="00F120BB" w:rsidRDefault="00F120BB" w:rsidP="00F120BB"/>
    <w:p w:rsidR="00F120BB" w:rsidRPr="00C75C70" w:rsidRDefault="00F120BB" w:rsidP="00F120BB">
      <w:pPr>
        <w:jc w:val="center"/>
      </w:pPr>
    </w:p>
    <w:p w:rsidR="008A7EDA" w:rsidRDefault="008A7EDA" w:rsidP="008A7EDA">
      <w:pPr>
        <w:pStyle w:val="Heading3"/>
      </w:pPr>
    </w:p>
    <w:p w:rsidR="008A7EDA" w:rsidRDefault="008A7EDA" w:rsidP="008A7EDA">
      <w:pPr>
        <w:pStyle w:val="Heading3"/>
      </w:pPr>
    </w:p>
    <w:p w:rsidR="0088307E" w:rsidRPr="0088307E" w:rsidRDefault="0088307E" w:rsidP="0088307E"/>
    <w:p w:rsidR="008A7EDA" w:rsidRDefault="008A7EDA" w:rsidP="008A7EDA">
      <w:pPr>
        <w:pStyle w:val="Heading3"/>
      </w:pPr>
      <w:bookmarkStart w:id="4" w:name="_Toc358990160"/>
      <w:r w:rsidRPr="00B46EE5">
        <w:rPr>
          <w:noProof/>
        </w:rPr>
        <w:drawing>
          <wp:anchor distT="0" distB="0" distL="114300" distR="114300" simplePos="0" relativeHeight="251660288" behindDoc="0" locked="0" layoutInCell="1" allowOverlap="1" wp14:anchorId="0A40D3DC" wp14:editId="740C6726">
            <wp:simplePos x="0" y="0"/>
            <wp:positionH relativeFrom="margin">
              <wp:posOffset>2753360</wp:posOffset>
            </wp:positionH>
            <wp:positionV relativeFrom="paragraph">
              <wp:posOffset>167005</wp:posOffset>
            </wp:positionV>
            <wp:extent cx="3858260" cy="2413635"/>
            <wp:effectExtent l="19050" t="19050" r="27940" b="24765"/>
            <wp:wrapSquare wrapText="bothSides"/>
            <wp:docPr id="5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8260" cy="2413635"/>
                    </a:xfrm>
                    <a:prstGeom prst="rect">
                      <a:avLst/>
                    </a:prstGeom>
                    <a:noFill/>
                    <a:ln w="9525">
                      <a:solidFill>
                        <a:srgbClr val="000000"/>
                      </a:solidFill>
                      <a:miter lim="800000"/>
                      <a:headEnd/>
                      <a:tailEnd/>
                    </a:ln>
                    <a:extLst/>
                  </pic:spPr>
                </pic:pic>
              </a:graphicData>
            </a:graphic>
            <wp14:sizeRelH relativeFrom="margin">
              <wp14:pctWidth>0</wp14:pctWidth>
            </wp14:sizeRelH>
            <wp14:sizeRelV relativeFrom="margin">
              <wp14:pctHeight>0</wp14:pctHeight>
            </wp14:sizeRelV>
          </wp:anchor>
        </w:drawing>
      </w:r>
      <w:r>
        <w:t>Test Facility</w:t>
      </w:r>
      <w:bookmarkEnd w:id="4"/>
    </w:p>
    <w:p w:rsidR="008A7EDA" w:rsidRDefault="0088307E" w:rsidP="008A7EDA">
      <w:r>
        <w:t>The D</w:t>
      </w:r>
      <w:r w:rsidR="008A7EDA" w:rsidRPr="00614BE3">
        <w:t xml:space="preserve">eep Water Basin facility </w:t>
      </w:r>
      <w:r>
        <w:t xml:space="preserve">is located </w:t>
      </w:r>
      <w:r w:rsidR="008A7EDA" w:rsidRPr="00614BE3">
        <w:t>at the N</w:t>
      </w:r>
      <w:r>
        <w:t xml:space="preserve">aval Surface </w:t>
      </w:r>
      <w:proofErr w:type="spellStart"/>
      <w:r>
        <w:t>Warefare</w:t>
      </w:r>
      <w:proofErr w:type="spellEnd"/>
      <w:r>
        <w:t xml:space="preserve"> Center</w:t>
      </w:r>
      <w:r w:rsidR="008A7EDA" w:rsidRPr="00614BE3">
        <w:t>, Bethesda, MD.</w:t>
      </w:r>
    </w:p>
    <w:p w:rsidR="008A7EDA" w:rsidRPr="00614BE3" w:rsidRDefault="008A7EDA" w:rsidP="008A7EDA">
      <w:r>
        <w:t>The basin has the following dimensions</w:t>
      </w:r>
      <w:r w:rsidRPr="00614BE3">
        <w:t>:</w:t>
      </w:r>
    </w:p>
    <w:p w:rsidR="008A7EDA" w:rsidRPr="00614BE3" w:rsidRDefault="008A7EDA" w:rsidP="00CD323A">
      <w:pPr>
        <w:pStyle w:val="ListParagraph"/>
        <w:numPr>
          <w:ilvl w:val="0"/>
          <w:numId w:val="11"/>
        </w:numPr>
      </w:pPr>
      <w:r w:rsidRPr="00614BE3">
        <w:t xml:space="preserve">Width:  15.5m (51 </w:t>
      </w:r>
      <w:proofErr w:type="spellStart"/>
      <w:r w:rsidRPr="00614BE3">
        <w:t>ft</w:t>
      </w:r>
      <w:proofErr w:type="spellEnd"/>
      <w:r w:rsidRPr="00614BE3">
        <w:t>)</w:t>
      </w:r>
    </w:p>
    <w:p w:rsidR="008A7EDA" w:rsidRPr="00614BE3" w:rsidRDefault="008A7EDA" w:rsidP="00CD323A">
      <w:pPr>
        <w:pStyle w:val="ListParagraph"/>
        <w:numPr>
          <w:ilvl w:val="0"/>
          <w:numId w:val="11"/>
        </w:numPr>
      </w:pPr>
      <w:r w:rsidRPr="00614BE3">
        <w:t xml:space="preserve">Depth:  6.7m (22 </w:t>
      </w:r>
      <w:proofErr w:type="spellStart"/>
      <w:r w:rsidRPr="00614BE3">
        <w:t>ft</w:t>
      </w:r>
      <w:proofErr w:type="spellEnd"/>
      <w:r w:rsidRPr="00614BE3">
        <w:t>)</w:t>
      </w:r>
    </w:p>
    <w:p w:rsidR="008A7EDA" w:rsidRDefault="008A7EDA" w:rsidP="00CD323A">
      <w:pPr>
        <w:pStyle w:val="ListParagraph"/>
        <w:numPr>
          <w:ilvl w:val="0"/>
          <w:numId w:val="11"/>
        </w:numPr>
      </w:pPr>
      <w:r w:rsidRPr="00614BE3">
        <w:t xml:space="preserve">Length:  575m (1,886 </w:t>
      </w:r>
      <w:proofErr w:type="spellStart"/>
      <w:r w:rsidRPr="00614BE3">
        <w:t>ft</w:t>
      </w:r>
      <w:proofErr w:type="spellEnd"/>
      <w:r w:rsidRPr="00614BE3">
        <w:t>)</w:t>
      </w:r>
    </w:p>
    <w:p w:rsidR="008A7EDA" w:rsidRDefault="008A7EDA" w:rsidP="008A7EDA">
      <w:pPr>
        <w:pStyle w:val="ListParagraph"/>
      </w:pPr>
    </w:p>
    <w:p w:rsidR="008A7EDA" w:rsidRDefault="008A7EDA" w:rsidP="008A7EDA">
      <w:pPr>
        <w:jc w:val="center"/>
      </w:pPr>
    </w:p>
    <w:p w:rsidR="00DB607C" w:rsidRDefault="00DB607C">
      <w:pPr>
        <w:rPr>
          <w:b/>
          <w:bCs/>
          <w:color w:val="0C5986"/>
          <w:sz w:val="26"/>
          <w:szCs w:val="26"/>
        </w:rPr>
      </w:pPr>
    </w:p>
    <w:p w:rsidR="008A7EDA" w:rsidRDefault="008A7EDA">
      <w:pPr>
        <w:rPr>
          <w:b/>
          <w:bCs/>
          <w:color w:val="0C5986"/>
          <w:sz w:val="26"/>
          <w:szCs w:val="26"/>
        </w:rPr>
      </w:pPr>
      <w:r>
        <w:br w:type="page"/>
      </w:r>
    </w:p>
    <w:p w:rsidR="002C0661" w:rsidRDefault="002C0661" w:rsidP="002C0661">
      <w:pPr>
        <w:pStyle w:val="Heading2"/>
      </w:pPr>
      <w:bookmarkStart w:id="5" w:name="_Toc358990161"/>
      <w:r>
        <w:lastRenderedPageBreak/>
        <w:t>Schedule</w:t>
      </w:r>
      <w:bookmarkEnd w:id="5"/>
    </w:p>
    <w:p w:rsidR="002C0661" w:rsidRDefault="002C0661" w:rsidP="002C0661"/>
    <w:p w:rsidR="002C0661" w:rsidRDefault="00827F64" w:rsidP="002C0661">
      <w:pPr>
        <w:jc w:val="center"/>
      </w:pPr>
      <w:r>
        <w:rPr>
          <w:noProof/>
        </w:rPr>
        <w:drawing>
          <wp:inline distT="0" distB="0" distL="0" distR="0" wp14:anchorId="7E14CF72" wp14:editId="3990192E">
            <wp:extent cx="5943600" cy="47707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770755"/>
                    </a:xfrm>
                    <a:prstGeom prst="rect">
                      <a:avLst/>
                    </a:prstGeom>
                  </pic:spPr>
                </pic:pic>
              </a:graphicData>
            </a:graphic>
          </wp:inline>
        </w:drawing>
      </w:r>
    </w:p>
    <w:p w:rsidR="002C0661" w:rsidRDefault="002C0661">
      <w:pPr>
        <w:rPr>
          <w:b/>
          <w:bCs/>
          <w:color w:val="0C5986"/>
          <w:sz w:val="26"/>
          <w:szCs w:val="26"/>
        </w:rPr>
      </w:pPr>
      <w:r>
        <w:br w:type="page"/>
      </w:r>
    </w:p>
    <w:p w:rsidR="00C17F82" w:rsidRDefault="00C17F82" w:rsidP="00C17F82">
      <w:pPr>
        <w:pStyle w:val="Heading2"/>
      </w:pPr>
      <w:bookmarkStart w:id="6" w:name="_Toc358990162"/>
      <w:r>
        <w:lastRenderedPageBreak/>
        <w:t>Technical Approach</w:t>
      </w:r>
      <w:bookmarkEnd w:id="6"/>
    </w:p>
    <w:p w:rsidR="00C6260E" w:rsidRDefault="00C6260E" w:rsidP="00C6260E"/>
    <w:p w:rsidR="00C6260E" w:rsidRPr="00C902B1" w:rsidRDefault="00C6260E" w:rsidP="00C6260E">
      <w:r w:rsidRPr="00C902B1">
        <w:t>Phase 1: Captured Test</w:t>
      </w:r>
    </w:p>
    <w:p w:rsidR="00C6260E" w:rsidRDefault="00C6260E" w:rsidP="00CD323A">
      <w:pPr>
        <w:numPr>
          <w:ilvl w:val="2"/>
          <w:numId w:val="13"/>
        </w:numPr>
      </w:pPr>
      <w:r w:rsidRPr="00C902B1">
        <w:t xml:space="preserve">Validate hydrodynamic coefficients </w:t>
      </w:r>
      <w:r>
        <w:t>and calibrate rotor speed and thrust.</w:t>
      </w:r>
    </w:p>
    <w:p w:rsidR="00C6260E" w:rsidRPr="00C902B1" w:rsidRDefault="00C6260E" w:rsidP="00C6260E">
      <w:pPr>
        <w:ind w:left="2160"/>
      </w:pPr>
    </w:p>
    <w:p w:rsidR="00C6260E" w:rsidRDefault="00C6260E" w:rsidP="00C6260E">
      <w:r w:rsidRPr="00C902B1">
        <w:t>Phase 2: Free (Moored) Test</w:t>
      </w:r>
    </w:p>
    <w:p w:rsidR="00C6260E" w:rsidRPr="00C902B1" w:rsidRDefault="00C6260E" w:rsidP="00CD323A">
      <w:pPr>
        <w:numPr>
          <w:ilvl w:val="2"/>
          <w:numId w:val="13"/>
        </w:numPr>
      </w:pPr>
      <w:r w:rsidRPr="00C902B1">
        <w:t>Demonstrate passive depth control</w:t>
      </w:r>
    </w:p>
    <w:p w:rsidR="00C6260E" w:rsidRPr="00C902B1" w:rsidRDefault="00C6260E" w:rsidP="00CD323A">
      <w:pPr>
        <w:numPr>
          <w:ilvl w:val="2"/>
          <w:numId w:val="13"/>
        </w:numPr>
      </w:pPr>
      <w:r w:rsidRPr="00C902B1">
        <w:t>De</w:t>
      </w:r>
      <w:r>
        <w:t>monstrate</w:t>
      </w:r>
      <w:r w:rsidRPr="00C902B1">
        <w:t xml:space="preserve"> all modes of operation (start-up, shut-down, etc.)</w:t>
      </w:r>
    </w:p>
    <w:p w:rsidR="00C6260E" w:rsidRPr="00C902B1" w:rsidRDefault="00C6260E" w:rsidP="00CD323A">
      <w:pPr>
        <w:numPr>
          <w:ilvl w:val="2"/>
          <w:numId w:val="13"/>
        </w:numPr>
      </w:pPr>
      <w:r w:rsidRPr="00C902B1">
        <w:t>Demonstrate stability during flow events</w:t>
      </w:r>
    </w:p>
    <w:p w:rsidR="00DF0D9A" w:rsidRDefault="00C6260E" w:rsidP="00CD323A">
      <w:pPr>
        <w:numPr>
          <w:ilvl w:val="2"/>
          <w:numId w:val="13"/>
        </w:numPr>
      </w:pPr>
      <w:r w:rsidRPr="00C902B1">
        <w:t xml:space="preserve">Demonstrate response to </w:t>
      </w:r>
      <w:r>
        <w:t>failure</w:t>
      </w:r>
      <w:r w:rsidRPr="00C902B1">
        <w:t xml:space="preserve"> events (loss of drivetrain torque, etc.)</w:t>
      </w:r>
    </w:p>
    <w:p w:rsidR="00D37844" w:rsidRDefault="00C75C70" w:rsidP="00C6260E">
      <w:pPr>
        <w:pStyle w:val="Heading3"/>
      </w:pPr>
      <w:bookmarkStart w:id="7" w:name="_Toc358990163"/>
      <w:r>
        <w:t xml:space="preserve">Captured </w:t>
      </w:r>
      <w:r w:rsidR="00C6260E">
        <w:t>&amp; Moored Testing</w:t>
      </w:r>
      <w:bookmarkEnd w:id="7"/>
    </w:p>
    <w:p w:rsidR="00D37844" w:rsidRDefault="00D37844" w:rsidP="00D37844">
      <w:r>
        <w:t>For the moored test to be successful and accurate, it is critical that the rotors perform as predicted. Blade-element-momentum (BEM) analysis has proven itself to be an accurate and reliable method of predicting rotor performance compared to test data, but this is predicated on the quality of hydrodynamic inputs and accuracy of the model geometry. The ultra-low Reynolds number of the model test as well as other flow phenomena (3D root effects, trailing edge thickness, surface roughness, etc.) all play a role in how well the model rotor performance is predicted by BEM analysis. Because many of these contributing factors are significantly different on a 1/25 scale model, the captured model approach to testing will allow the rotors to be calibrated to match rotor thrust as closely as possible with scaled values of the full-size rotor. This calibration may include torque/rotor speed and/or pitch/ trailing edge flap adjustments.</w:t>
      </w:r>
    </w:p>
    <w:p w:rsidR="00D37844" w:rsidRDefault="00D37844" w:rsidP="00D37844"/>
    <w:p w:rsidR="004D37C7" w:rsidRDefault="00F73A6E" w:rsidP="00864A37">
      <w:pPr>
        <w:jc w:val="center"/>
      </w:pPr>
      <w:r w:rsidRPr="00F73A6E">
        <w:rPr>
          <w:noProof/>
        </w:rPr>
        <w:drawing>
          <wp:inline distT="0" distB="0" distL="0" distR="0" wp14:anchorId="6EE06C7F" wp14:editId="32AF3940">
            <wp:extent cx="2342777" cy="3063240"/>
            <wp:effectExtent l="19050" t="19050" r="19685" b="2286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2" cstate="email">
                      <a:extLst>
                        <a:ext uri="{28A0092B-C50C-407E-A947-70E740481C1C}">
                          <a14:useLocalDpi xmlns:a14="http://schemas.microsoft.com/office/drawing/2010/main"/>
                        </a:ext>
                      </a:extLst>
                    </a:blip>
                    <a:srcRect l="30927" t="8595" r="19151" b="1"/>
                    <a:stretch/>
                  </pic:blipFill>
                  <pic:spPr bwMode="auto">
                    <a:xfrm>
                      <a:off x="0" y="0"/>
                      <a:ext cx="2342777" cy="30632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864A37">
        <w:t xml:space="preserve">  </w:t>
      </w:r>
      <w:r w:rsidR="00C902B1" w:rsidRPr="00C902B1">
        <w:rPr>
          <w:noProof/>
        </w:rPr>
        <w:drawing>
          <wp:inline distT="0" distB="0" distL="0" distR="0" wp14:anchorId="3E4DFF3E" wp14:editId="5145BBE6">
            <wp:extent cx="4114800" cy="3061860"/>
            <wp:effectExtent l="19050" t="19050" r="19050" b="2476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512" t="5040" r="10190" b="7056"/>
                    <a:stretch/>
                  </pic:blipFill>
                  <pic:spPr bwMode="auto">
                    <a:xfrm>
                      <a:off x="0" y="0"/>
                      <a:ext cx="4114800" cy="3061860"/>
                    </a:xfrm>
                    <a:prstGeom prst="rect">
                      <a:avLst/>
                    </a:prstGeom>
                    <a:noFill/>
                    <a:ln w="9525">
                      <a:solidFill>
                        <a:schemeClr val="tx1"/>
                      </a:solidFill>
                      <a:miter lim="800000"/>
                      <a:headEnd/>
                      <a:tailEnd/>
                    </a:ln>
                    <a:effectLst/>
                    <a:extLst/>
                  </pic:spPr>
                </pic:pic>
              </a:graphicData>
            </a:graphic>
          </wp:inline>
        </w:drawing>
      </w:r>
    </w:p>
    <w:p w:rsidR="00C902B1" w:rsidRDefault="00DF0D9A" w:rsidP="00DF0D9A">
      <w:r>
        <w:t xml:space="preserve">                 </w:t>
      </w:r>
      <w:r w:rsidR="00F73A6E">
        <w:t xml:space="preserve">       </w:t>
      </w:r>
      <w:r w:rsidR="00864A37">
        <w:t xml:space="preserve">Captured Rig Design         </w:t>
      </w:r>
      <w:r>
        <w:t xml:space="preserve">                     </w:t>
      </w:r>
      <w:r w:rsidR="00F73A6E">
        <w:t xml:space="preserve">                                </w:t>
      </w:r>
      <w:r w:rsidR="00864A37">
        <w:t>Moored Rig Design</w:t>
      </w:r>
    </w:p>
    <w:p w:rsidR="00C902B1" w:rsidRDefault="00C902B1" w:rsidP="00C75C70"/>
    <w:p w:rsidR="00974394" w:rsidRDefault="00974394">
      <w:pPr>
        <w:rPr>
          <w:b/>
          <w:bCs/>
          <w:color w:val="0C5986"/>
        </w:rPr>
      </w:pPr>
      <w:r>
        <w:br w:type="page"/>
      </w:r>
    </w:p>
    <w:p w:rsidR="00C902B1" w:rsidRDefault="00771434" w:rsidP="00771434">
      <w:pPr>
        <w:pStyle w:val="Heading3"/>
      </w:pPr>
      <w:bookmarkStart w:id="8" w:name="_Toc358990164"/>
      <w:r>
        <w:lastRenderedPageBreak/>
        <w:t>Coordinate System</w:t>
      </w:r>
      <w:bookmarkEnd w:id="8"/>
    </w:p>
    <w:p w:rsidR="00771434" w:rsidRPr="00771434" w:rsidRDefault="00771434" w:rsidP="00771434"/>
    <w:p w:rsidR="00A309B3" w:rsidRDefault="00F120BB" w:rsidP="00A309B3">
      <w:pPr>
        <w:jc w:val="center"/>
      </w:pPr>
      <w:r>
        <w:rPr>
          <w:noProof/>
        </w:rPr>
        <w:drawing>
          <wp:inline distT="0" distB="0" distL="0" distR="0" wp14:anchorId="05F11C33" wp14:editId="0DD391CB">
            <wp:extent cx="4151376" cy="3314031"/>
            <wp:effectExtent l="19050" t="19050" r="20955"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1533" cy="3314156"/>
                    </a:xfrm>
                    <a:prstGeom prst="rect">
                      <a:avLst/>
                    </a:prstGeom>
                    <a:ln>
                      <a:solidFill>
                        <a:schemeClr val="tx1"/>
                      </a:solidFill>
                    </a:ln>
                    <a:effectLst/>
                  </pic:spPr>
                </pic:pic>
              </a:graphicData>
            </a:graphic>
          </wp:inline>
        </w:drawing>
      </w:r>
    </w:p>
    <w:p w:rsidR="00A309B3" w:rsidRDefault="00A309B3" w:rsidP="00A309B3">
      <w:pPr>
        <w:jc w:val="center"/>
      </w:pPr>
      <w:r>
        <w:t>Coordinate System for Simulation and Testing</w:t>
      </w:r>
    </w:p>
    <w:p w:rsidR="00614BE3" w:rsidRDefault="00614BE3" w:rsidP="00C75C70"/>
    <w:p w:rsidR="006E45DB" w:rsidRDefault="006E45DB">
      <w:r>
        <w:br w:type="page"/>
      </w:r>
    </w:p>
    <w:p w:rsidR="008A7EDA" w:rsidRDefault="003646EE" w:rsidP="008A7EDA">
      <w:pPr>
        <w:pStyle w:val="Heading3"/>
      </w:pPr>
      <w:bookmarkStart w:id="9" w:name="_Toc358990165"/>
      <w:r>
        <w:lastRenderedPageBreak/>
        <w:t xml:space="preserve">Moored System </w:t>
      </w:r>
      <w:r w:rsidR="008A7EDA">
        <w:t>Free-body Diagram</w:t>
      </w:r>
      <w:bookmarkEnd w:id="9"/>
    </w:p>
    <w:p w:rsidR="008A7EDA" w:rsidRDefault="008A7EDA" w:rsidP="00614BE3">
      <w:pPr>
        <w:jc w:val="center"/>
      </w:pPr>
    </w:p>
    <w:p w:rsidR="00614BE3" w:rsidRDefault="00614BE3" w:rsidP="00614BE3">
      <w:pPr>
        <w:jc w:val="center"/>
      </w:pPr>
      <w:r>
        <w:rPr>
          <w:noProof/>
        </w:rPr>
        <w:drawing>
          <wp:inline distT="0" distB="0" distL="0" distR="0" wp14:anchorId="088CD43E" wp14:editId="1DB70A8B">
            <wp:extent cx="4572000" cy="2616808"/>
            <wp:effectExtent l="19050" t="19050" r="1905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616808"/>
                    </a:xfrm>
                    <a:prstGeom prst="rect">
                      <a:avLst/>
                    </a:prstGeom>
                    <a:ln>
                      <a:solidFill>
                        <a:schemeClr val="tx1"/>
                      </a:solidFill>
                    </a:ln>
                    <a:effectLst/>
                  </pic:spPr>
                </pic:pic>
              </a:graphicData>
            </a:graphic>
          </wp:inline>
        </w:drawing>
      </w:r>
    </w:p>
    <w:p w:rsidR="00614BE3" w:rsidRDefault="00614BE3" w:rsidP="00614BE3">
      <w:pPr>
        <w:jc w:val="center"/>
      </w:pPr>
      <w:r>
        <w:t>Free Body Diagram</w:t>
      </w:r>
      <w:r w:rsidR="00B46EE5">
        <w:t xml:space="preserve"> (Side View)</w:t>
      </w:r>
    </w:p>
    <w:p w:rsidR="00614BE3" w:rsidRDefault="00614BE3" w:rsidP="00C75C70"/>
    <w:p w:rsidR="00614BE3" w:rsidRDefault="00614BE3" w:rsidP="00C75C70"/>
    <w:p w:rsidR="00B46EE5" w:rsidRDefault="00B46EE5" w:rsidP="00C75C70"/>
    <w:p w:rsidR="00B46EE5" w:rsidRDefault="00B46EE5" w:rsidP="00B46EE5">
      <w:pPr>
        <w:jc w:val="center"/>
      </w:pPr>
      <w:r>
        <w:rPr>
          <w:noProof/>
        </w:rPr>
        <w:drawing>
          <wp:inline distT="0" distB="0" distL="0" distR="0" wp14:anchorId="121C3CEF" wp14:editId="605A4668">
            <wp:extent cx="4572000" cy="2626197"/>
            <wp:effectExtent l="19050" t="19050" r="19050" b="222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2626197"/>
                    </a:xfrm>
                    <a:prstGeom prst="rect">
                      <a:avLst/>
                    </a:prstGeom>
                    <a:ln>
                      <a:solidFill>
                        <a:schemeClr val="tx1"/>
                      </a:solidFill>
                    </a:ln>
                    <a:effectLst/>
                  </pic:spPr>
                </pic:pic>
              </a:graphicData>
            </a:graphic>
          </wp:inline>
        </w:drawing>
      </w:r>
    </w:p>
    <w:p w:rsidR="00B46EE5" w:rsidRDefault="00B46EE5" w:rsidP="00B46EE5">
      <w:pPr>
        <w:jc w:val="center"/>
      </w:pPr>
      <w:r>
        <w:t>Free Body Diagram (Top View)</w:t>
      </w:r>
    </w:p>
    <w:p w:rsidR="00614BE3" w:rsidRDefault="00614BE3" w:rsidP="00C75C70"/>
    <w:p w:rsidR="00DF0D9A" w:rsidRDefault="00DF0D9A" w:rsidP="00614BE3"/>
    <w:p w:rsidR="00AC4B65" w:rsidRDefault="00AC4B65">
      <w:pPr>
        <w:rPr>
          <w:b/>
          <w:bCs/>
          <w:color w:val="0C5986"/>
        </w:rPr>
      </w:pPr>
      <w:r>
        <w:br w:type="page"/>
      </w:r>
    </w:p>
    <w:p w:rsidR="00DF0D9A" w:rsidRDefault="00DF0D9A" w:rsidP="00DF0D9A">
      <w:pPr>
        <w:pStyle w:val="Heading3"/>
      </w:pPr>
      <w:bookmarkStart w:id="10" w:name="_Toc358990166"/>
      <w:r>
        <w:lastRenderedPageBreak/>
        <w:t>Scaling</w:t>
      </w:r>
      <w:bookmarkEnd w:id="10"/>
    </w:p>
    <w:p w:rsidR="00E20D02" w:rsidRPr="00614BE3" w:rsidRDefault="007F39B0" w:rsidP="00614BE3">
      <w:r w:rsidRPr="00614BE3">
        <w:t xml:space="preserve">Froude scaling is the </w:t>
      </w:r>
      <w:r w:rsidR="00AC4B65">
        <w:t>most appropriate</w:t>
      </w:r>
      <w:r w:rsidRPr="00614BE3">
        <w:t xml:space="preserve"> scaling approach in which gravitational effects (platform weight and buoyancy) are major contributors to the character</w:t>
      </w:r>
      <w:r w:rsidR="00614BE3">
        <w:t xml:space="preserve">istics that control stability. </w:t>
      </w:r>
      <w:r w:rsidRPr="00614BE3">
        <w:t>Froude scaling laws dictate the following scaling factors (</w:t>
      </w:r>
      <w:r w:rsidRPr="00614BE3">
        <w:rPr>
          <w:lang w:val="el-GR"/>
        </w:rPr>
        <w:t>λ</w:t>
      </w:r>
      <w:r w:rsidRPr="00614BE3">
        <w:t>=1/</w:t>
      </w:r>
      <w:r w:rsidR="00AE0E4F">
        <w:t>25</w:t>
      </w:r>
      <w:r w:rsidRPr="00614BE3">
        <w:t xml:space="preserve"> of full scale)</w:t>
      </w:r>
    </w:p>
    <w:p w:rsidR="00864A37" w:rsidRPr="00614BE3" w:rsidRDefault="00864A37" w:rsidP="00864A37"/>
    <w:tbl>
      <w:tblPr>
        <w:tblStyle w:val="TableGrid"/>
        <w:tblW w:w="10716" w:type="dxa"/>
        <w:tblLook w:val="0600" w:firstRow="0" w:lastRow="0" w:firstColumn="0" w:lastColumn="0" w:noHBand="1" w:noVBand="1"/>
      </w:tblPr>
      <w:tblGrid>
        <w:gridCol w:w="3933"/>
        <w:gridCol w:w="3934"/>
        <w:gridCol w:w="2849"/>
      </w:tblGrid>
      <w:tr w:rsidR="00614BE3" w:rsidRPr="00614BE3" w:rsidTr="00220EAF">
        <w:trPr>
          <w:trHeight w:val="361"/>
        </w:trPr>
        <w:tc>
          <w:tcPr>
            <w:tcW w:w="3933" w:type="dxa"/>
            <w:vAlign w:val="center"/>
            <w:hideMark/>
          </w:tcPr>
          <w:p w:rsidR="00E20D02" w:rsidRPr="00DB0394" w:rsidRDefault="00614BE3" w:rsidP="00220EAF">
            <w:pPr>
              <w:rPr>
                <w:b/>
              </w:rPr>
            </w:pPr>
            <w:r w:rsidRPr="00DB0394">
              <w:rPr>
                <w:b/>
              </w:rPr>
              <w:t>Parameter, Loading</w:t>
            </w:r>
          </w:p>
        </w:tc>
        <w:tc>
          <w:tcPr>
            <w:tcW w:w="3934" w:type="dxa"/>
            <w:vAlign w:val="center"/>
            <w:hideMark/>
          </w:tcPr>
          <w:p w:rsidR="00E20D02" w:rsidRPr="00DB0394" w:rsidRDefault="00614BE3" w:rsidP="00220EAF">
            <w:pPr>
              <w:rPr>
                <w:b/>
              </w:rPr>
            </w:pPr>
            <w:r w:rsidRPr="00DB0394">
              <w:rPr>
                <w:b/>
              </w:rPr>
              <w:t>Components</w:t>
            </w:r>
          </w:p>
        </w:tc>
        <w:tc>
          <w:tcPr>
            <w:tcW w:w="2849" w:type="dxa"/>
            <w:vAlign w:val="center"/>
            <w:hideMark/>
          </w:tcPr>
          <w:p w:rsidR="00DB0394" w:rsidRDefault="00DB0394" w:rsidP="00220EAF">
            <w:pPr>
              <w:rPr>
                <w:b/>
              </w:rPr>
            </w:pPr>
            <w:r>
              <w:rPr>
                <w:b/>
              </w:rPr>
              <w:t>Scaling Factor:</w:t>
            </w:r>
          </w:p>
          <w:p w:rsidR="00E20D02" w:rsidRPr="00DB0394" w:rsidRDefault="00DB0394" w:rsidP="00220EAF">
            <w:pPr>
              <w:rPr>
                <w:b/>
              </w:rPr>
            </w:pPr>
            <w:r>
              <w:rPr>
                <w:b/>
              </w:rPr>
              <w:t xml:space="preserve">Model to </w:t>
            </w:r>
            <w:r w:rsidR="00614BE3" w:rsidRPr="00DB0394">
              <w:rPr>
                <w:b/>
              </w:rPr>
              <w:t>Full scale</w:t>
            </w:r>
          </w:p>
        </w:tc>
      </w:tr>
      <w:tr w:rsidR="00614BE3" w:rsidRPr="00614BE3" w:rsidTr="005F1304">
        <w:trPr>
          <w:trHeight w:val="440"/>
        </w:trPr>
        <w:tc>
          <w:tcPr>
            <w:tcW w:w="3933" w:type="dxa"/>
            <w:vAlign w:val="center"/>
            <w:hideMark/>
          </w:tcPr>
          <w:p w:rsidR="00E20D02" w:rsidRPr="00614BE3" w:rsidRDefault="00614BE3" w:rsidP="00220EAF">
            <w:r w:rsidRPr="00614BE3">
              <w:t>Current Speed</w:t>
            </w:r>
          </w:p>
        </w:tc>
        <w:tc>
          <w:tcPr>
            <w:tcW w:w="3934" w:type="dxa"/>
            <w:vAlign w:val="center"/>
            <w:hideMark/>
          </w:tcPr>
          <w:p w:rsidR="00E20D02" w:rsidRPr="00614BE3" w:rsidRDefault="00614BE3" w:rsidP="00220EAF">
            <w:r w:rsidRPr="00614BE3">
              <w:t>Environment</w:t>
            </w:r>
          </w:p>
        </w:tc>
        <w:tc>
          <w:tcPr>
            <w:tcW w:w="2849" w:type="dxa"/>
            <w:vAlign w:val="center"/>
            <w:hideMark/>
          </w:tcPr>
          <w:p w:rsidR="00E20D02" w:rsidRPr="00614BE3" w:rsidRDefault="00614BE3" w:rsidP="00220EAF">
            <w:r w:rsidRPr="00614BE3">
              <w:rPr>
                <w:lang w:val="el-GR"/>
              </w:rPr>
              <w:t>λ</w:t>
            </w:r>
            <w:r w:rsidRPr="00614BE3">
              <w:rPr>
                <w:vertAlign w:val="superscript"/>
              </w:rPr>
              <w:t>1/2</w:t>
            </w:r>
          </w:p>
        </w:tc>
      </w:tr>
      <w:tr w:rsidR="00614BE3" w:rsidRPr="00614BE3" w:rsidTr="00220EAF">
        <w:trPr>
          <w:trHeight w:val="637"/>
        </w:trPr>
        <w:tc>
          <w:tcPr>
            <w:tcW w:w="3933" w:type="dxa"/>
            <w:vAlign w:val="center"/>
            <w:hideMark/>
          </w:tcPr>
          <w:p w:rsidR="00E20D02" w:rsidRPr="00614BE3" w:rsidRDefault="00614BE3" w:rsidP="00220EAF">
            <w:r w:rsidRPr="00614BE3">
              <w:t>Buoyancy</w:t>
            </w:r>
          </w:p>
        </w:tc>
        <w:tc>
          <w:tcPr>
            <w:tcW w:w="3934" w:type="dxa"/>
            <w:vAlign w:val="center"/>
            <w:hideMark/>
          </w:tcPr>
          <w:p w:rsidR="00614BE3" w:rsidRPr="00614BE3" w:rsidRDefault="00614BE3" w:rsidP="00220EAF">
            <w:r w:rsidRPr="00614BE3">
              <w:t xml:space="preserve">Nacelle </w:t>
            </w:r>
          </w:p>
          <w:p w:rsidR="00614BE3" w:rsidRPr="00614BE3" w:rsidRDefault="00614BE3" w:rsidP="00220EAF">
            <w:r w:rsidRPr="00614BE3">
              <w:t xml:space="preserve">Wing/truss </w:t>
            </w:r>
          </w:p>
          <w:p w:rsidR="00E20D02" w:rsidRPr="00614BE3" w:rsidRDefault="00614BE3" w:rsidP="00220EAF">
            <w:r w:rsidRPr="00614BE3">
              <w:t>Blades</w:t>
            </w:r>
          </w:p>
        </w:tc>
        <w:tc>
          <w:tcPr>
            <w:tcW w:w="2849" w:type="dxa"/>
            <w:vAlign w:val="center"/>
            <w:hideMark/>
          </w:tcPr>
          <w:p w:rsidR="00E20D02" w:rsidRPr="00614BE3" w:rsidRDefault="00614BE3" w:rsidP="00220EAF">
            <w:r w:rsidRPr="00614BE3">
              <w:rPr>
                <w:lang w:val="el-GR"/>
              </w:rPr>
              <w:t>λ</w:t>
            </w:r>
            <w:r w:rsidRPr="00614BE3">
              <w:rPr>
                <w:vertAlign w:val="superscript"/>
              </w:rPr>
              <w:t>3</w:t>
            </w:r>
          </w:p>
        </w:tc>
      </w:tr>
      <w:tr w:rsidR="00614BE3" w:rsidRPr="00614BE3" w:rsidTr="00220EAF">
        <w:trPr>
          <w:trHeight w:val="628"/>
        </w:trPr>
        <w:tc>
          <w:tcPr>
            <w:tcW w:w="3933" w:type="dxa"/>
            <w:vAlign w:val="center"/>
            <w:hideMark/>
          </w:tcPr>
          <w:p w:rsidR="00E20D02" w:rsidRPr="00614BE3" w:rsidRDefault="00DB7D07" w:rsidP="00DB7D07">
            <w:r>
              <w:t>Mass</w:t>
            </w:r>
          </w:p>
        </w:tc>
        <w:tc>
          <w:tcPr>
            <w:tcW w:w="3934" w:type="dxa"/>
            <w:vAlign w:val="center"/>
            <w:hideMark/>
          </w:tcPr>
          <w:p w:rsidR="00614BE3" w:rsidRPr="00614BE3" w:rsidRDefault="00614BE3" w:rsidP="00220EAF">
            <w:r w:rsidRPr="00614BE3">
              <w:t>Nacelle</w:t>
            </w:r>
          </w:p>
          <w:p w:rsidR="00614BE3" w:rsidRPr="00614BE3" w:rsidRDefault="00614BE3" w:rsidP="00220EAF">
            <w:r w:rsidRPr="00614BE3">
              <w:t xml:space="preserve">Wing/truss </w:t>
            </w:r>
          </w:p>
          <w:p w:rsidR="00E20D02" w:rsidRPr="00614BE3" w:rsidRDefault="00614BE3" w:rsidP="00220EAF">
            <w:r w:rsidRPr="00614BE3">
              <w:t>Blades</w:t>
            </w:r>
          </w:p>
        </w:tc>
        <w:tc>
          <w:tcPr>
            <w:tcW w:w="2849" w:type="dxa"/>
            <w:vAlign w:val="center"/>
            <w:hideMark/>
          </w:tcPr>
          <w:p w:rsidR="00E20D02" w:rsidRPr="00614BE3" w:rsidRDefault="00614BE3" w:rsidP="00220EAF">
            <w:r w:rsidRPr="00614BE3">
              <w:rPr>
                <w:lang w:val="el-GR"/>
              </w:rPr>
              <w:t>λ</w:t>
            </w:r>
            <w:r w:rsidRPr="00614BE3">
              <w:rPr>
                <w:vertAlign w:val="superscript"/>
              </w:rPr>
              <w:t>3</w:t>
            </w:r>
          </w:p>
        </w:tc>
      </w:tr>
      <w:tr w:rsidR="00614BE3" w:rsidRPr="00614BE3" w:rsidTr="00AC4B65">
        <w:trPr>
          <w:trHeight w:val="539"/>
        </w:trPr>
        <w:tc>
          <w:tcPr>
            <w:tcW w:w="3933" w:type="dxa"/>
            <w:vAlign w:val="center"/>
            <w:hideMark/>
          </w:tcPr>
          <w:p w:rsidR="00E20D02" w:rsidRPr="00614BE3" w:rsidRDefault="00614BE3" w:rsidP="00220EAF">
            <w:proofErr w:type="spellStart"/>
            <w:r w:rsidRPr="00614BE3">
              <w:t>Reynold’s</w:t>
            </w:r>
            <w:proofErr w:type="spellEnd"/>
            <w:r w:rsidRPr="00614BE3">
              <w:t xml:space="preserve"> Number</w:t>
            </w:r>
          </w:p>
        </w:tc>
        <w:tc>
          <w:tcPr>
            <w:tcW w:w="3934" w:type="dxa"/>
            <w:vAlign w:val="center"/>
            <w:hideMark/>
          </w:tcPr>
          <w:p w:rsidR="00614BE3" w:rsidRPr="00614BE3" w:rsidRDefault="00614BE3" w:rsidP="00220EAF">
            <w:r w:rsidRPr="00614BE3">
              <w:t>Wing/truss</w:t>
            </w:r>
          </w:p>
          <w:p w:rsidR="00E20D02" w:rsidRPr="00614BE3" w:rsidRDefault="00614BE3" w:rsidP="00220EAF">
            <w:r w:rsidRPr="00614BE3">
              <w:t>Blades</w:t>
            </w:r>
          </w:p>
        </w:tc>
        <w:tc>
          <w:tcPr>
            <w:tcW w:w="2849" w:type="dxa"/>
            <w:vAlign w:val="center"/>
            <w:hideMark/>
          </w:tcPr>
          <w:p w:rsidR="00E20D02" w:rsidRPr="00614BE3" w:rsidRDefault="00614BE3" w:rsidP="00220EAF">
            <w:r w:rsidRPr="00614BE3">
              <w:rPr>
                <w:lang w:val="el-GR"/>
              </w:rPr>
              <w:t>λ</w:t>
            </w:r>
            <w:r w:rsidRPr="00614BE3">
              <w:rPr>
                <w:vertAlign w:val="superscript"/>
              </w:rPr>
              <w:t>1.5</w:t>
            </w:r>
          </w:p>
        </w:tc>
      </w:tr>
      <w:tr w:rsidR="00614BE3" w:rsidRPr="00614BE3" w:rsidTr="00AC4B65">
        <w:trPr>
          <w:trHeight w:val="548"/>
        </w:trPr>
        <w:tc>
          <w:tcPr>
            <w:tcW w:w="3933" w:type="dxa"/>
            <w:vAlign w:val="center"/>
            <w:hideMark/>
          </w:tcPr>
          <w:p w:rsidR="00E20D02" w:rsidRPr="00614BE3" w:rsidRDefault="00614BE3" w:rsidP="00220EAF">
            <w:r w:rsidRPr="00614BE3">
              <w:t>Hydrodynamic Lift</w:t>
            </w:r>
          </w:p>
        </w:tc>
        <w:tc>
          <w:tcPr>
            <w:tcW w:w="3934" w:type="dxa"/>
            <w:vAlign w:val="center"/>
            <w:hideMark/>
          </w:tcPr>
          <w:p w:rsidR="00614BE3" w:rsidRPr="00614BE3" w:rsidRDefault="00614BE3" w:rsidP="00220EAF">
            <w:r w:rsidRPr="00614BE3">
              <w:t>Wing/truss</w:t>
            </w:r>
          </w:p>
          <w:p w:rsidR="00E20D02" w:rsidRPr="00614BE3" w:rsidRDefault="00614BE3" w:rsidP="00220EAF">
            <w:r w:rsidRPr="00614BE3">
              <w:t>Blades</w:t>
            </w:r>
          </w:p>
        </w:tc>
        <w:tc>
          <w:tcPr>
            <w:tcW w:w="2849" w:type="dxa"/>
            <w:vAlign w:val="center"/>
            <w:hideMark/>
          </w:tcPr>
          <w:p w:rsidR="00E20D02" w:rsidRPr="00614BE3" w:rsidRDefault="00614BE3" w:rsidP="00220EAF">
            <w:r w:rsidRPr="00614BE3">
              <w:rPr>
                <w:lang w:val="el-GR"/>
              </w:rPr>
              <w:t>λ</w:t>
            </w:r>
            <w:r w:rsidRPr="00614BE3">
              <w:rPr>
                <w:vertAlign w:val="superscript"/>
              </w:rPr>
              <w:t xml:space="preserve">3 </w:t>
            </w:r>
          </w:p>
        </w:tc>
      </w:tr>
      <w:tr w:rsidR="00614BE3" w:rsidRPr="00614BE3" w:rsidTr="00220EAF">
        <w:trPr>
          <w:trHeight w:val="565"/>
        </w:trPr>
        <w:tc>
          <w:tcPr>
            <w:tcW w:w="3933" w:type="dxa"/>
            <w:vAlign w:val="center"/>
            <w:hideMark/>
          </w:tcPr>
          <w:p w:rsidR="00E20D02" w:rsidRPr="00614BE3" w:rsidRDefault="00614BE3" w:rsidP="00220EAF">
            <w:r w:rsidRPr="00614BE3">
              <w:t>Hydrodynamic Drag</w:t>
            </w:r>
          </w:p>
        </w:tc>
        <w:tc>
          <w:tcPr>
            <w:tcW w:w="3934" w:type="dxa"/>
            <w:vAlign w:val="center"/>
            <w:hideMark/>
          </w:tcPr>
          <w:p w:rsidR="00614BE3" w:rsidRPr="00614BE3" w:rsidRDefault="00614BE3" w:rsidP="00220EAF">
            <w:r w:rsidRPr="00614BE3">
              <w:t>Wing/truss</w:t>
            </w:r>
          </w:p>
          <w:p w:rsidR="00614BE3" w:rsidRPr="00614BE3" w:rsidRDefault="00614BE3" w:rsidP="00220EAF">
            <w:r w:rsidRPr="00614BE3">
              <w:t>Blades</w:t>
            </w:r>
          </w:p>
          <w:p w:rsidR="00E20D02" w:rsidRPr="00614BE3" w:rsidRDefault="00614BE3" w:rsidP="00220EAF">
            <w:r w:rsidRPr="00614BE3">
              <w:t>Platform</w:t>
            </w:r>
          </w:p>
        </w:tc>
        <w:tc>
          <w:tcPr>
            <w:tcW w:w="2849" w:type="dxa"/>
            <w:vAlign w:val="center"/>
            <w:hideMark/>
          </w:tcPr>
          <w:p w:rsidR="00E20D02" w:rsidRPr="00614BE3" w:rsidRDefault="00614BE3" w:rsidP="00220EAF">
            <w:r w:rsidRPr="00614BE3">
              <w:rPr>
                <w:lang w:val="el-GR"/>
              </w:rPr>
              <w:t>λ</w:t>
            </w:r>
            <w:r w:rsidRPr="00614BE3">
              <w:rPr>
                <w:vertAlign w:val="superscript"/>
              </w:rPr>
              <w:t xml:space="preserve">3 </w:t>
            </w:r>
          </w:p>
        </w:tc>
      </w:tr>
      <w:tr w:rsidR="00614BE3" w:rsidRPr="00614BE3" w:rsidTr="00AC4B65">
        <w:trPr>
          <w:trHeight w:val="485"/>
        </w:trPr>
        <w:tc>
          <w:tcPr>
            <w:tcW w:w="3933" w:type="dxa"/>
            <w:vAlign w:val="center"/>
            <w:hideMark/>
          </w:tcPr>
          <w:p w:rsidR="00E20D02" w:rsidRPr="00614BE3" w:rsidRDefault="00614BE3" w:rsidP="00220EAF">
            <w:r w:rsidRPr="00614BE3">
              <w:t>Torque</w:t>
            </w:r>
          </w:p>
        </w:tc>
        <w:tc>
          <w:tcPr>
            <w:tcW w:w="3934" w:type="dxa"/>
            <w:vAlign w:val="center"/>
            <w:hideMark/>
          </w:tcPr>
          <w:p w:rsidR="00E20D02" w:rsidRPr="00614BE3" w:rsidRDefault="00614BE3" w:rsidP="00220EAF">
            <w:r w:rsidRPr="00614BE3">
              <w:t>Blades</w:t>
            </w:r>
          </w:p>
        </w:tc>
        <w:tc>
          <w:tcPr>
            <w:tcW w:w="2849" w:type="dxa"/>
            <w:vAlign w:val="center"/>
            <w:hideMark/>
          </w:tcPr>
          <w:p w:rsidR="00E20D02" w:rsidRPr="00614BE3" w:rsidRDefault="00614BE3" w:rsidP="00220EAF">
            <w:r w:rsidRPr="00614BE3">
              <w:rPr>
                <w:lang w:val="el-GR"/>
              </w:rPr>
              <w:t>λ</w:t>
            </w:r>
            <w:r w:rsidRPr="00614BE3">
              <w:rPr>
                <w:vertAlign w:val="superscript"/>
              </w:rPr>
              <w:t>4</w:t>
            </w:r>
          </w:p>
        </w:tc>
      </w:tr>
      <w:tr w:rsidR="00614BE3" w:rsidRPr="00614BE3" w:rsidTr="00AC4B65">
        <w:trPr>
          <w:trHeight w:val="458"/>
        </w:trPr>
        <w:tc>
          <w:tcPr>
            <w:tcW w:w="3933" w:type="dxa"/>
            <w:vAlign w:val="center"/>
            <w:hideMark/>
          </w:tcPr>
          <w:p w:rsidR="00E20D02" w:rsidRPr="00614BE3" w:rsidRDefault="00614BE3" w:rsidP="00220EAF">
            <w:r w:rsidRPr="00614BE3">
              <w:t>Thrust</w:t>
            </w:r>
          </w:p>
        </w:tc>
        <w:tc>
          <w:tcPr>
            <w:tcW w:w="3934" w:type="dxa"/>
            <w:vAlign w:val="center"/>
            <w:hideMark/>
          </w:tcPr>
          <w:p w:rsidR="00E20D02" w:rsidRPr="00614BE3" w:rsidRDefault="00614BE3" w:rsidP="00220EAF">
            <w:r w:rsidRPr="00614BE3">
              <w:t>Blades</w:t>
            </w:r>
          </w:p>
        </w:tc>
        <w:tc>
          <w:tcPr>
            <w:tcW w:w="2849" w:type="dxa"/>
            <w:vAlign w:val="center"/>
            <w:hideMark/>
          </w:tcPr>
          <w:p w:rsidR="00E20D02" w:rsidRPr="00614BE3" w:rsidRDefault="00614BE3" w:rsidP="00220EAF">
            <w:r w:rsidRPr="00614BE3">
              <w:rPr>
                <w:lang w:val="el-GR"/>
              </w:rPr>
              <w:t>λ</w:t>
            </w:r>
            <w:r w:rsidRPr="00614BE3">
              <w:rPr>
                <w:vertAlign w:val="superscript"/>
              </w:rPr>
              <w:t>3</w:t>
            </w:r>
          </w:p>
        </w:tc>
      </w:tr>
      <w:tr w:rsidR="00614BE3" w:rsidRPr="00614BE3" w:rsidTr="00AC4B65">
        <w:trPr>
          <w:trHeight w:val="440"/>
        </w:trPr>
        <w:tc>
          <w:tcPr>
            <w:tcW w:w="3933" w:type="dxa"/>
            <w:vAlign w:val="center"/>
            <w:hideMark/>
          </w:tcPr>
          <w:p w:rsidR="00E20D02" w:rsidRPr="00614BE3" w:rsidRDefault="00614BE3" w:rsidP="00220EAF">
            <w:r w:rsidRPr="00614BE3">
              <w:t>RPM</w:t>
            </w:r>
          </w:p>
        </w:tc>
        <w:tc>
          <w:tcPr>
            <w:tcW w:w="3934" w:type="dxa"/>
            <w:vAlign w:val="center"/>
            <w:hideMark/>
          </w:tcPr>
          <w:p w:rsidR="00E20D02" w:rsidRPr="00614BE3" w:rsidRDefault="00614BE3" w:rsidP="00220EAF">
            <w:r w:rsidRPr="00614BE3">
              <w:t>Blades</w:t>
            </w:r>
          </w:p>
        </w:tc>
        <w:tc>
          <w:tcPr>
            <w:tcW w:w="2849" w:type="dxa"/>
            <w:vAlign w:val="center"/>
            <w:hideMark/>
          </w:tcPr>
          <w:p w:rsidR="00E20D02" w:rsidRPr="00614BE3" w:rsidRDefault="00614BE3" w:rsidP="00220EAF">
            <w:r w:rsidRPr="00614BE3">
              <w:rPr>
                <w:lang w:val="el-GR"/>
              </w:rPr>
              <w:t>λ</w:t>
            </w:r>
            <w:r w:rsidRPr="00DF0D9A">
              <w:rPr>
                <w:vertAlign w:val="superscript"/>
              </w:rPr>
              <w:t>-</w:t>
            </w:r>
            <w:r w:rsidRPr="00614BE3">
              <w:rPr>
                <w:vertAlign w:val="superscript"/>
              </w:rPr>
              <w:t>1/2</w:t>
            </w:r>
          </w:p>
        </w:tc>
      </w:tr>
      <w:tr w:rsidR="00614BE3" w:rsidRPr="00614BE3" w:rsidTr="00220EAF">
        <w:trPr>
          <w:trHeight w:val="349"/>
        </w:trPr>
        <w:tc>
          <w:tcPr>
            <w:tcW w:w="3933" w:type="dxa"/>
            <w:vAlign w:val="center"/>
            <w:hideMark/>
          </w:tcPr>
          <w:p w:rsidR="00E20D02" w:rsidRPr="00614BE3" w:rsidRDefault="00614BE3" w:rsidP="00220EAF">
            <w:r w:rsidRPr="00614BE3">
              <w:t>Cavitation</w:t>
            </w:r>
          </w:p>
        </w:tc>
        <w:tc>
          <w:tcPr>
            <w:tcW w:w="3934" w:type="dxa"/>
            <w:vAlign w:val="center"/>
            <w:hideMark/>
          </w:tcPr>
          <w:p w:rsidR="00E20D02" w:rsidRPr="00614BE3" w:rsidRDefault="00614BE3" w:rsidP="00220EAF">
            <w:r w:rsidRPr="00614BE3">
              <w:t>Blades</w:t>
            </w:r>
          </w:p>
        </w:tc>
        <w:tc>
          <w:tcPr>
            <w:tcW w:w="2849" w:type="dxa"/>
            <w:vAlign w:val="center"/>
            <w:hideMark/>
          </w:tcPr>
          <w:p w:rsidR="00E20D02" w:rsidRPr="00614BE3" w:rsidRDefault="00614BE3" w:rsidP="00220EAF">
            <w:r w:rsidRPr="00614BE3">
              <w:t>Not possible to achieve pressure requirements in tank</w:t>
            </w:r>
          </w:p>
        </w:tc>
      </w:tr>
      <w:tr w:rsidR="00614BE3" w:rsidRPr="00614BE3" w:rsidTr="00AC4B65">
        <w:trPr>
          <w:trHeight w:val="467"/>
        </w:trPr>
        <w:tc>
          <w:tcPr>
            <w:tcW w:w="3933" w:type="dxa"/>
            <w:vAlign w:val="center"/>
            <w:hideMark/>
          </w:tcPr>
          <w:p w:rsidR="00E20D02" w:rsidRPr="00614BE3" w:rsidRDefault="00614BE3" w:rsidP="00220EAF">
            <w:r w:rsidRPr="00614BE3">
              <w:t>Tension – Forward</w:t>
            </w:r>
          </w:p>
        </w:tc>
        <w:tc>
          <w:tcPr>
            <w:tcW w:w="3934" w:type="dxa"/>
            <w:vAlign w:val="center"/>
            <w:hideMark/>
          </w:tcPr>
          <w:p w:rsidR="00E20D02" w:rsidRPr="00614BE3" w:rsidRDefault="00614BE3" w:rsidP="00220EAF">
            <w:r w:rsidRPr="00614BE3">
              <w:t>Forward mooring line</w:t>
            </w:r>
          </w:p>
        </w:tc>
        <w:tc>
          <w:tcPr>
            <w:tcW w:w="2849" w:type="dxa"/>
            <w:vAlign w:val="center"/>
            <w:hideMark/>
          </w:tcPr>
          <w:p w:rsidR="00E20D02" w:rsidRPr="00614BE3" w:rsidRDefault="00614BE3" w:rsidP="00220EAF">
            <w:r w:rsidRPr="00614BE3">
              <w:rPr>
                <w:lang w:val="el-GR"/>
              </w:rPr>
              <w:t>λ</w:t>
            </w:r>
            <w:r w:rsidRPr="00614BE3">
              <w:rPr>
                <w:vertAlign w:val="superscript"/>
              </w:rPr>
              <w:t>3</w:t>
            </w:r>
          </w:p>
        </w:tc>
      </w:tr>
      <w:tr w:rsidR="00614BE3" w:rsidRPr="00614BE3" w:rsidTr="00AC4B65">
        <w:trPr>
          <w:trHeight w:val="440"/>
        </w:trPr>
        <w:tc>
          <w:tcPr>
            <w:tcW w:w="3933" w:type="dxa"/>
            <w:vAlign w:val="center"/>
            <w:hideMark/>
          </w:tcPr>
          <w:p w:rsidR="00E20D02" w:rsidRPr="00614BE3" w:rsidRDefault="00614BE3" w:rsidP="00220EAF">
            <w:r w:rsidRPr="00614BE3">
              <w:t>Tension – Aft</w:t>
            </w:r>
          </w:p>
        </w:tc>
        <w:tc>
          <w:tcPr>
            <w:tcW w:w="3934" w:type="dxa"/>
            <w:vAlign w:val="center"/>
            <w:hideMark/>
          </w:tcPr>
          <w:p w:rsidR="00E20D02" w:rsidRPr="00614BE3" w:rsidRDefault="00614BE3" w:rsidP="00220EAF">
            <w:r w:rsidRPr="00614BE3">
              <w:t>Aft mooring line</w:t>
            </w:r>
          </w:p>
        </w:tc>
        <w:tc>
          <w:tcPr>
            <w:tcW w:w="2849" w:type="dxa"/>
            <w:vAlign w:val="center"/>
            <w:hideMark/>
          </w:tcPr>
          <w:p w:rsidR="00E20D02" w:rsidRPr="00614BE3" w:rsidRDefault="00614BE3" w:rsidP="00220EAF">
            <w:r w:rsidRPr="00614BE3">
              <w:rPr>
                <w:lang w:val="el-GR"/>
              </w:rPr>
              <w:t>λ</w:t>
            </w:r>
            <w:r w:rsidRPr="00614BE3">
              <w:rPr>
                <w:vertAlign w:val="superscript"/>
              </w:rPr>
              <w:t>3</w:t>
            </w:r>
          </w:p>
        </w:tc>
      </w:tr>
      <w:tr w:rsidR="00614BE3" w:rsidRPr="00614BE3" w:rsidTr="00220EAF">
        <w:trPr>
          <w:trHeight w:val="601"/>
        </w:trPr>
        <w:tc>
          <w:tcPr>
            <w:tcW w:w="3933" w:type="dxa"/>
            <w:vAlign w:val="center"/>
            <w:hideMark/>
          </w:tcPr>
          <w:p w:rsidR="00E20D02" w:rsidRPr="00614BE3" w:rsidRDefault="00614BE3" w:rsidP="00220EAF">
            <w:r w:rsidRPr="00614BE3">
              <w:t>Structural loading: pressure @ depth, torsional, bending</w:t>
            </w:r>
          </w:p>
        </w:tc>
        <w:tc>
          <w:tcPr>
            <w:tcW w:w="3934" w:type="dxa"/>
            <w:vAlign w:val="center"/>
            <w:hideMark/>
          </w:tcPr>
          <w:p w:rsidR="00614BE3" w:rsidRPr="00614BE3" w:rsidRDefault="00614BE3" w:rsidP="00220EAF">
            <w:r w:rsidRPr="00614BE3">
              <w:t xml:space="preserve">Nacelle </w:t>
            </w:r>
          </w:p>
          <w:p w:rsidR="00614BE3" w:rsidRPr="00614BE3" w:rsidRDefault="00614BE3" w:rsidP="00220EAF">
            <w:r w:rsidRPr="00614BE3">
              <w:t xml:space="preserve">Wing/truss </w:t>
            </w:r>
          </w:p>
          <w:p w:rsidR="00E20D02" w:rsidRPr="00614BE3" w:rsidRDefault="00614BE3" w:rsidP="00220EAF">
            <w:r w:rsidRPr="00614BE3">
              <w:t>Blades/attachments</w:t>
            </w:r>
          </w:p>
        </w:tc>
        <w:tc>
          <w:tcPr>
            <w:tcW w:w="2849" w:type="dxa"/>
            <w:vAlign w:val="center"/>
            <w:hideMark/>
          </w:tcPr>
          <w:p w:rsidR="00E20D02" w:rsidRPr="00614BE3" w:rsidRDefault="00614BE3" w:rsidP="00220EAF">
            <w:r w:rsidRPr="00614BE3">
              <w:t>Not possible to achieve pressure requirements in tank</w:t>
            </w:r>
          </w:p>
        </w:tc>
      </w:tr>
      <w:tr w:rsidR="00614BE3" w:rsidRPr="00614BE3" w:rsidTr="00AC4B65">
        <w:trPr>
          <w:trHeight w:val="467"/>
        </w:trPr>
        <w:tc>
          <w:tcPr>
            <w:tcW w:w="3933" w:type="dxa"/>
            <w:vAlign w:val="center"/>
            <w:hideMark/>
          </w:tcPr>
          <w:p w:rsidR="00E20D02" w:rsidRPr="00614BE3" w:rsidRDefault="00614BE3" w:rsidP="00220EAF">
            <w:r w:rsidRPr="00614BE3">
              <w:t>Time</w:t>
            </w:r>
          </w:p>
        </w:tc>
        <w:tc>
          <w:tcPr>
            <w:tcW w:w="3934" w:type="dxa"/>
            <w:vAlign w:val="center"/>
            <w:hideMark/>
          </w:tcPr>
          <w:p w:rsidR="00E20D02" w:rsidRPr="00614BE3" w:rsidRDefault="00614BE3" w:rsidP="00220EAF">
            <w:r w:rsidRPr="00614BE3">
              <w:t>General</w:t>
            </w:r>
          </w:p>
        </w:tc>
        <w:tc>
          <w:tcPr>
            <w:tcW w:w="2849" w:type="dxa"/>
            <w:vAlign w:val="center"/>
            <w:hideMark/>
          </w:tcPr>
          <w:p w:rsidR="00E20D02" w:rsidRPr="00614BE3" w:rsidRDefault="00614BE3" w:rsidP="00220EAF">
            <w:r w:rsidRPr="00614BE3">
              <w:rPr>
                <w:lang w:val="el-GR"/>
              </w:rPr>
              <w:t>λ</w:t>
            </w:r>
            <w:r w:rsidRPr="00DF0D9A">
              <w:rPr>
                <w:vertAlign w:val="superscript"/>
              </w:rPr>
              <w:t>-</w:t>
            </w:r>
            <w:r w:rsidRPr="00614BE3">
              <w:rPr>
                <w:vertAlign w:val="superscript"/>
              </w:rPr>
              <w:t>1/2</w:t>
            </w:r>
          </w:p>
        </w:tc>
      </w:tr>
    </w:tbl>
    <w:p w:rsidR="00DF0D9A" w:rsidRDefault="00DF0D9A" w:rsidP="00DF0D9A">
      <w:pPr>
        <w:pStyle w:val="Heading3"/>
      </w:pPr>
      <w:bookmarkStart w:id="11" w:name="_Toc358990167"/>
      <w:r>
        <w:t>Scope</w:t>
      </w:r>
      <w:bookmarkEnd w:id="11"/>
    </w:p>
    <w:p w:rsidR="007F429A" w:rsidRPr="007F429A" w:rsidRDefault="007F429A" w:rsidP="007F429A">
      <w:r w:rsidRPr="007F429A">
        <w:t>Not all platform design challenges can be practically resolved through tow tank testing:</w:t>
      </w:r>
    </w:p>
    <w:p w:rsidR="007F429A" w:rsidRPr="007F429A" w:rsidRDefault="007F429A" w:rsidP="007F429A"/>
    <w:p w:rsidR="007F429A" w:rsidRPr="007F429A" w:rsidRDefault="007F429A" w:rsidP="007F429A">
      <w:r w:rsidRPr="007F429A">
        <w:t>Shear / dynamic pitch response</w:t>
      </w:r>
    </w:p>
    <w:p w:rsidR="007F429A" w:rsidRPr="007F429A" w:rsidRDefault="007F429A" w:rsidP="00CD323A">
      <w:pPr>
        <w:pStyle w:val="ListParagraph"/>
        <w:numPr>
          <w:ilvl w:val="0"/>
          <w:numId w:val="12"/>
        </w:numPr>
      </w:pPr>
      <w:r w:rsidRPr="007F429A">
        <w:t xml:space="preserve">Developing an accurate shear profile </w:t>
      </w:r>
      <w:r w:rsidR="00B91AF4">
        <w:t xml:space="preserve">is very </w:t>
      </w:r>
      <w:r w:rsidRPr="007F429A">
        <w:t>difficult/expensive</w:t>
      </w:r>
    </w:p>
    <w:p w:rsidR="007F429A" w:rsidRPr="007F429A" w:rsidRDefault="007F429A" w:rsidP="00CD323A">
      <w:pPr>
        <w:pStyle w:val="ListParagraph"/>
        <w:numPr>
          <w:ilvl w:val="0"/>
          <w:numId w:val="12"/>
        </w:numPr>
      </w:pPr>
      <w:r w:rsidRPr="007F429A">
        <w:t>Recommend analyzing in dynamics simulation (once validated with test results)</w:t>
      </w:r>
    </w:p>
    <w:p w:rsidR="007F429A" w:rsidRPr="007F429A" w:rsidRDefault="007F429A" w:rsidP="007F429A"/>
    <w:p w:rsidR="007F429A" w:rsidRPr="007F429A" w:rsidRDefault="007F429A" w:rsidP="007F429A">
      <w:r w:rsidRPr="007F429A">
        <w:t>Response to flow acceleration (speed overshoot during PDC)</w:t>
      </w:r>
    </w:p>
    <w:p w:rsidR="007F429A" w:rsidRPr="007F429A" w:rsidRDefault="007F429A" w:rsidP="00CD323A">
      <w:pPr>
        <w:pStyle w:val="ListParagraph"/>
        <w:numPr>
          <w:ilvl w:val="0"/>
          <w:numId w:val="16"/>
        </w:numPr>
      </w:pPr>
      <w:r w:rsidRPr="007F429A">
        <w:t>Need static disks or controller to test</w:t>
      </w:r>
    </w:p>
    <w:p w:rsidR="007F429A" w:rsidRPr="007F429A" w:rsidRDefault="007F429A" w:rsidP="00CD323A">
      <w:pPr>
        <w:pStyle w:val="ListParagraph"/>
        <w:numPr>
          <w:ilvl w:val="0"/>
          <w:numId w:val="16"/>
        </w:numPr>
      </w:pPr>
      <w:r w:rsidRPr="007F429A">
        <w:t>Recommend analyzing in dynamics simulation (once validated with test results)</w:t>
      </w:r>
    </w:p>
    <w:p w:rsidR="007F429A" w:rsidRPr="007F429A" w:rsidRDefault="007F429A" w:rsidP="007F429A"/>
    <w:p w:rsidR="007F429A" w:rsidRPr="007F429A" w:rsidRDefault="007F429A" w:rsidP="007F429A">
      <w:r w:rsidRPr="007F429A">
        <w:t>Upstream structure wake / blade root bending</w:t>
      </w:r>
    </w:p>
    <w:p w:rsidR="007F429A" w:rsidRPr="007F429A" w:rsidRDefault="007F429A" w:rsidP="00CD323A">
      <w:pPr>
        <w:pStyle w:val="ListParagraph"/>
        <w:numPr>
          <w:ilvl w:val="0"/>
          <w:numId w:val="17"/>
        </w:numPr>
      </w:pPr>
      <w:r w:rsidRPr="007F429A">
        <w:t>Sub-component testing at full-scale Reynolds numbers very expensive</w:t>
      </w:r>
    </w:p>
    <w:p w:rsidR="00614BE3" w:rsidRDefault="007F429A" w:rsidP="00CD323A">
      <w:pPr>
        <w:pStyle w:val="ListParagraph"/>
        <w:numPr>
          <w:ilvl w:val="0"/>
          <w:numId w:val="17"/>
        </w:numPr>
      </w:pPr>
      <w:r w:rsidRPr="007F429A">
        <w:t>Recommend analyzing in CFD validated by NSWC LCC data</w:t>
      </w:r>
    </w:p>
    <w:p w:rsidR="00EA0413" w:rsidRDefault="00EA0413" w:rsidP="00EA0413"/>
    <w:p w:rsidR="00EA0413" w:rsidRDefault="00EA0413" w:rsidP="00EA0413">
      <w:r>
        <w:t>Stall Regulation</w:t>
      </w:r>
    </w:p>
    <w:p w:rsidR="00DB607C" w:rsidRPr="002C0661" w:rsidRDefault="00AC4932" w:rsidP="00CD323A">
      <w:pPr>
        <w:pStyle w:val="ListParagraph"/>
        <w:numPr>
          <w:ilvl w:val="0"/>
          <w:numId w:val="21"/>
        </w:numPr>
      </w:pPr>
      <w:r>
        <w:t>1/</w:t>
      </w:r>
      <w:r w:rsidR="00AE0E4F">
        <w:t>125</w:t>
      </w:r>
      <w:r>
        <w:t xml:space="preserve"> Reynolds number reduction prevents attaining accurate rotational stall behavior in tow tank.</w:t>
      </w:r>
      <w:r w:rsidR="00DB607C">
        <w:br w:type="page"/>
      </w:r>
    </w:p>
    <w:p w:rsidR="00C17F82" w:rsidRDefault="00C17F82" w:rsidP="00C17F82">
      <w:pPr>
        <w:pStyle w:val="Heading2"/>
      </w:pPr>
      <w:bookmarkStart w:id="12" w:name="_Toc358990168"/>
      <w:r>
        <w:lastRenderedPageBreak/>
        <w:t>Model</w:t>
      </w:r>
      <w:r w:rsidR="00EC492B">
        <w:t xml:space="preserve"> and Test Set-Up</w:t>
      </w:r>
      <w:bookmarkEnd w:id="12"/>
    </w:p>
    <w:p w:rsidR="00271579" w:rsidRDefault="00271579" w:rsidP="00271579"/>
    <w:p w:rsidR="00290992" w:rsidRDefault="00120A97" w:rsidP="00290992">
      <w:pPr>
        <w:pStyle w:val="Heading3"/>
      </w:pPr>
      <w:bookmarkStart w:id="13" w:name="_Toc358990169"/>
      <w:r>
        <w:t>General</w:t>
      </w:r>
      <w:r w:rsidR="00271879" w:rsidRPr="00801FCB">
        <w:t xml:space="preserve"> Specifications:</w:t>
      </w:r>
      <w:bookmarkEnd w:id="13"/>
    </w:p>
    <w:p w:rsidR="0040636F" w:rsidRDefault="0040636F" w:rsidP="00C9005B">
      <w:pPr>
        <w:rPr>
          <w:color w:val="auto"/>
          <w:sz w:val="20"/>
          <w:szCs w:val="20"/>
        </w:rPr>
      </w:pPr>
    </w:p>
    <w:tbl>
      <w:tblPr>
        <w:tblW w:w="8060" w:type="dxa"/>
        <w:jc w:val="center"/>
        <w:tblInd w:w="93" w:type="dxa"/>
        <w:tblLook w:val="04A0" w:firstRow="1" w:lastRow="0" w:firstColumn="1" w:lastColumn="0" w:noHBand="0" w:noVBand="1"/>
      </w:tblPr>
      <w:tblGrid>
        <w:gridCol w:w="3380"/>
        <w:gridCol w:w="2340"/>
        <w:gridCol w:w="2340"/>
      </w:tblGrid>
      <w:tr w:rsidR="0040636F" w:rsidRPr="0040636F" w:rsidTr="00AE0E4F">
        <w:trPr>
          <w:divId w:val="153762917"/>
          <w:trHeight w:val="375"/>
          <w:jc w:val="center"/>
        </w:trPr>
        <w:tc>
          <w:tcPr>
            <w:tcW w:w="33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0636F" w:rsidRPr="0040636F" w:rsidRDefault="0040636F" w:rsidP="0040636F">
            <w:pPr>
              <w:rPr>
                <w:b/>
                <w:bCs/>
                <w:sz w:val="24"/>
                <w:szCs w:val="24"/>
              </w:rPr>
            </w:pPr>
            <w:r w:rsidRPr="0040636F">
              <w:rPr>
                <w:b/>
                <w:bCs/>
                <w:sz w:val="24"/>
                <w:szCs w:val="24"/>
              </w:rPr>
              <w:t>Specs</w:t>
            </w:r>
          </w:p>
        </w:tc>
        <w:tc>
          <w:tcPr>
            <w:tcW w:w="2340" w:type="dxa"/>
            <w:tcBorders>
              <w:top w:val="single" w:sz="8" w:space="0" w:color="auto"/>
              <w:left w:val="nil"/>
              <w:bottom w:val="single" w:sz="8" w:space="0" w:color="auto"/>
              <w:right w:val="nil"/>
            </w:tcBorders>
            <w:shd w:val="clear" w:color="auto" w:fill="auto"/>
            <w:noWrap/>
            <w:vAlign w:val="center"/>
            <w:hideMark/>
          </w:tcPr>
          <w:p w:rsidR="0040636F" w:rsidRPr="0040636F" w:rsidRDefault="0040636F" w:rsidP="0040636F">
            <w:pPr>
              <w:rPr>
                <w:rFonts w:ascii="Calibri" w:hAnsi="Calibri"/>
                <w:b/>
                <w:bCs/>
                <w:color w:val="000000"/>
                <w:sz w:val="24"/>
                <w:szCs w:val="24"/>
              </w:rPr>
            </w:pPr>
            <w:r w:rsidRPr="0040636F">
              <w:rPr>
                <w:rFonts w:ascii="Calibri" w:hAnsi="Calibri"/>
                <w:b/>
                <w:bCs/>
                <w:color w:val="000000"/>
                <w:sz w:val="24"/>
                <w:szCs w:val="24"/>
              </w:rPr>
              <w:t>Full Scale</w:t>
            </w:r>
          </w:p>
        </w:tc>
        <w:tc>
          <w:tcPr>
            <w:tcW w:w="2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0636F" w:rsidRPr="0040636F" w:rsidRDefault="0040636F" w:rsidP="0040636F">
            <w:pPr>
              <w:rPr>
                <w:rFonts w:ascii="Calibri" w:hAnsi="Calibri"/>
                <w:b/>
                <w:bCs/>
                <w:color w:val="000000"/>
                <w:sz w:val="24"/>
                <w:szCs w:val="24"/>
              </w:rPr>
            </w:pPr>
            <w:r w:rsidRPr="0040636F">
              <w:rPr>
                <w:rFonts w:ascii="Calibri" w:hAnsi="Calibri"/>
                <w:b/>
                <w:bCs/>
                <w:color w:val="000000"/>
                <w:sz w:val="24"/>
                <w:szCs w:val="24"/>
              </w:rPr>
              <w:t>1/25 Scale</w:t>
            </w:r>
          </w:p>
        </w:tc>
      </w:tr>
      <w:tr w:rsidR="0040636F" w:rsidRPr="0040636F" w:rsidTr="00AE0E4F">
        <w:trPr>
          <w:divId w:val="153762917"/>
          <w:trHeight w:val="300"/>
          <w:jc w:val="center"/>
        </w:trPr>
        <w:tc>
          <w:tcPr>
            <w:tcW w:w="3380" w:type="dxa"/>
            <w:tcBorders>
              <w:top w:val="nil"/>
              <w:left w:val="single" w:sz="8" w:space="0" w:color="auto"/>
              <w:bottom w:val="nil"/>
              <w:right w:val="single" w:sz="8" w:space="0" w:color="auto"/>
            </w:tcBorders>
            <w:shd w:val="clear" w:color="auto" w:fill="auto"/>
            <w:noWrap/>
            <w:vAlign w:val="center"/>
            <w:hideMark/>
          </w:tcPr>
          <w:p w:rsidR="0040636F" w:rsidRPr="0040636F" w:rsidRDefault="0040636F" w:rsidP="0040636F">
            <w:pPr>
              <w:rPr>
                <w:b/>
                <w:bCs/>
                <w:szCs w:val="19"/>
                <w:u w:val="single"/>
              </w:rPr>
            </w:pPr>
            <w:r w:rsidRPr="00AE0E4F">
              <w:rPr>
                <w:b/>
                <w:bCs/>
                <w:sz w:val="22"/>
                <w:szCs w:val="19"/>
                <w:u w:val="single"/>
              </w:rPr>
              <w:t>Platform</w:t>
            </w:r>
          </w:p>
        </w:tc>
        <w:tc>
          <w:tcPr>
            <w:tcW w:w="2340" w:type="dxa"/>
            <w:tcBorders>
              <w:top w:val="nil"/>
              <w:left w:val="nil"/>
              <w:bottom w:val="nil"/>
              <w:right w:val="nil"/>
            </w:tcBorders>
            <w:shd w:val="clear" w:color="auto" w:fill="auto"/>
            <w:noWrap/>
            <w:vAlign w:val="center"/>
            <w:hideMark/>
          </w:tcPr>
          <w:p w:rsidR="0040636F" w:rsidRPr="0040636F" w:rsidRDefault="0040636F" w:rsidP="0040636F">
            <w:pPr>
              <w:rPr>
                <w:rFonts w:ascii="Calibri" w:hAnsi="Calibri"/>
                <w:b/>
                <w:bCs/>
                <w:color w:val="000000"/>
                <w:sz w:val="22"/>
              </w:rPr>
            </w:pPr>
          </w:p>
        </w:tc>
        <w:tc>
          <w:tcPr>
            <w:tcW w:w="2340" w:type="dxa"/>
            <w:tcBorders>
              <w:top w:val="nil"/>
              <w:left w:val="single" w:sz="8" w:space="0" w:color="auto"/>
              <w:bottom w:val="nil"/>
              <w:right w:val="single" w:sz="8" w:space="0" w:color="auto"/>
            </w:tcBorders>
            <w:shd w:val="clear" w:color="auto" w:fill="auto"/>
            <w:noWrap/>
            <w:vAlign w:val="bottom"/>
            <w:hideMark/>
          </w:tcPr>
          <w:p w:rsidR="0040636F" w:rsidRPr="0040636F" w:rsidRDefault="0040636F" w:rsidP="0040636F">
            <w:pPr>
              <w:rPr>
                <w:rFonts w:ascii="Calibri" w:hAnsi="Calibri"/>
                <w:b/>
                <w:bCs/>
                <w:color w:val="000000"/>
                <w:sz w:val="22"/>
              </w:rPr>
            </w:pPr>
            <w:r w:rsidRPr="0040636F">
              <w:rPr>
                <w:rFonts w:ascii="Calibri" w:hAnsi="Calibri"/>
                <w:b/>
                <w:bCs/>
                <w:color w:val="000000"/>
                <w:sz w:val="22"/>
              </w:rPr>
              <w:t> </w:t>
            </w:r>
          </w:p>
        </w:tc>
      </w:tr>
      <w:tr w:rsidR="0040636F" w:rsidRPr="0040636F" w:rsidTr="00AE0E4F">
        <w:trPr>
          <w:divId w:val="153762917"/>
          <w:trHeight w:val="300"/>
          <w:jc w:val="center"/>
        </w:trPr>
        <w:tc>
          <w:tcPr>
            <w:tcW w:w="33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LOA (rotor tip-to-tip):</w:t>
            </w:r>
          </w:p>
        </w:tc>
        <w:tc>
          <w:tcPr>
            <w:tcW w:w="2340" w:type="dxa"/>
            <w:tcBorders>
              <w:top w:val="single" w:sz="4" w:space="0" w:color="auto"/>
              <w:left w:val="nil"/>
              <w:bottom w:val="single" w:sz="4" w:space="0" w:color="auto"/>
              <w:right w:val="nil"/>
            </w:tcBorders>
            <w:shd w:val="clear" w:color="auto" w:fill="auto"/>
            <w:noWrap/>
            <w:vAlign w:val="center"/>
            <w:hideMark/>
          </w:tcPr>
          <w:p w:rsidR="0040636F" w:rsidRPr="0040636F" w:rsidRDefault="0040636F" w:rsidP="0040636F">
            <w:pPr>
              <w:rPr>
                <w:szCs w:val="19"/>
              </w:rPr>
            </w:pPr>
            <w:r w:rsidRPr="0040636F">
              <w:rPr>
                <w:szCs w:val="19"/>
              </w:rPr>
              <w:t>96 m</w:t>
            </w:r>
          </w:p>
        </w:tc>
        <w:tc>
          <w:tcPr>
            <w:tcW w:w="23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3.840 m</w:t>
            </w:r>
          </w:p>
        </w:tc>
      </w:tr>
      <w:tr w:rsidR="0040636F" w:rsidRPr="0040636F" w:rsidTr="00AE0E4F">
        <w:trPr>
          <w:divId w:val="153762917"/>
          <w:trHeight w:val="300"/>
          <w:jc w:val="center"/>
        </w:trPr>
        <w:tc>
          <w:tcPr>
            <w:tcW w:w="338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Rotor Separation Shaft-to-Shaft:</w:t>
            </w:r>
          </w:p>
        </w:tc>
        <w:tc>
          <w:tcPr>
            <w:tcW w:w="2340" w:type="dxa"/>
            <w:tcBorders>
              <w:top w:val="nil"/>
              <w:left w:val="nil"/>
              <w:bottom w:val="single" w:sz="4" w:space="0" w:color="auto"/>
              <w:right w:val="nil"/>
            </w:tcBorders>
            <w:shd w:val="clear" w:color="auto" w:fill="auto"/>
            <w:noWrap/>
            <w:vAlign w:val="center"/>
            <w:hideMark/>
          </w:tcPr>
          <w:p w:rsidR="0040636F" w:rsidRPr="0040636F" w:rsidRDefault="0040636F" w:rsidP="0040636F">
            <w:pPr>
              <w:rPr>
                <w:szCs w:val="19"/>
              </w:rPr>
            </w:pPr>
            <w:r w:rsidRPr="0040636F">
              <w:rPr>
                <w:szCs w:val="19"/>
              </w:rPr>
              <w:t>50.5m</w:t>
            </w:r>
          </w:p>
        </w:tc>
        <w:tc>
          <w:tcPr>
            <w:tcW w:w="234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2.020 m</w:t>
            </w:r>
          </w:p>
        </w:tc>
      </w:tr>
      <w:tr w:rsidR="0040636F" w:rsidRPr="0040636F" w:rsidTr="00AE0E4F">
        <w:trPr>
          <w:divId w:val="153762917"/>
          <w:trHeight w:val="300"/>
          <w:jc w:val="center"/>
        </w:trPr>
        <w:tc>
          <w:tcPr>
            <w:tcW w:w="338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Weight:</w:t>
            </w:r>
          </w:p>
        </w:tc>
        <w:tc>
          <w:tcPr>
            <w:tcW w:w="2340" w:type="dxa"/>
            <w:tcBorders>
              <w:top w:val="nil"/>
              <w:left w:val="nil"/>
              <w:bottom w:val="single" w:sz="4" w:space="0" w:color="auto"/>
              <w:right w:val="nil"/>
            </w:tcBorders>
            <w:shd w:val="clear" w:color="auto" w:fill="auto"/>
            <w:noWrap/>
            <w:vAlign w:val="center"/>
            <w:hideMark/>
          </w:tcPr>
          <w:p w:rsidR="0040636F" w:rsidRPr="0040636F" w:rsidRDefault="0040636F" w:rsidP="0040636F">
            <w:pPr>
              <w:rPr>
                <w:szCs w:val="19"/>
              </w:rPr>
            </w:pPr>
            <w:r w:rsidRPr="0040636F">
              <w:rPr>
                <w:szCs w:val="19"/>
              </w:rPr>
              <w:t>750,000 kg</w:t>
            </w:r>
          </w:p>
        </w:tc>
        <w:tc>
          <w:tcPr>
            <w:tcW w:w="234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48 kg</w:t>
            </w:r>
          </w:p>
        </w:tc>
      </w:tr>
      <w:tr w:rsidR="0040636F" w:rsidRPr="0040636F" w:rsidTr="00AE0E4F">
        <w:trPr>
          <w:divId w:val="153762917"/>
          <w:trHeight w:val="300"/>
          <w:jc w:val="center"/>
        </w:trPr>
        <w:tc>
          <w:tcPr>
            <w:tcW w:w="338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Buoyancy:</w:t>
            </w:r>
          </w:p>
        </w:tc>
        <w:tc>
          <w:tcPr>
            <w:tcW w:w="2340" w:type="dxa"/>
            <w:tcBorders>
              <w:top w:val="nil"/>
              <w:left w:val="nil"/>
              <w:bottom w:val="single" w:sz="4" w:space="0" w:color="auto"/>
              <w:right w:val="nil"/>
            </w:tcBorders>
            <w:shd w:val="clear" w:color="auto" w:fill="auto"/>
            <w:noWrap/>
            <w:vAlign w:val="center"/>
            <w:hideMark/>
          </w:tcPr>
          <w:p w:rsidR="0040636F" w:rsidRPr="0040636F" w:rsidRDefault="0040636F" w:rsidP="0040636F">
            <w:pPr>
              <w:rPr>
                <w:szCs w:val="19"/>
              </w:rPr>
            </w:pPr>
            <w:r w:rsidRPr="0040636F">
              <w:rPr>
                <w:szCs w:val="19"/>
              </w:rPr>
              <w:t xml:space="preserve">875 </w:t>
            </w:r>
            <w:proofErr w:type="spellStart"/>
            <w:r w:rsidRPr="0040636F">
              <w:rPr>
                <w:szCs w:val="19"/>
              </w:rPr>
              <w:t>kN</w:t>
            </w:r>
            <w:proofErr w:type="spellEnd"/>
          </w:p>
        </w:tc>
        <w:tc>
          <w:tcPr>
            <w:tcW w:w="234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56 N</w:t>
            </w:r>
          </w:p>
        </w:tc>
      </w:tr>
      <w:tr w:rsidR="0040636F" w:rsidRPr="0040636F" w:rsidTr="00AE0E4F">
        <w:trPr>
          <w:divId w:val="153762917"/>
          <w:trHeight w:val="300"/>
          <w:jc w:val="center"/>
        </w:trPr>
        <w:tc>
          <w:tcPr>
            <w:tcW w:w="338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Structure:</w:t>
            </w:r>
          </w:p>
        </w:tc>
        <w:tc>
          <w:tcPr>
            <w:tcW w:w="2340" w:type="dxa"/>
            <w:tcBorders>
              <w:top w:val="nil"/>
              <w:left w:val="nil"/>
              <w:bottom w:val="single" w:sz="4" w:space="0" w:color="auto"/>
              <w:right w:val="nil"/>
            </w:tcBorders>
            <w:shd w:val="clear" w:color="auto" w:fill="auto"/>
            <w:noWrap/>
            <w:vAlign w:val="center"/>
            <w:hideMark/>
          </w:tcPr>
          <w:p w:rsidR="0040636F" w:rsidRPr="0040636F" w:rsidRDefault="0040636F" w:rsidP="0040636F">
            <w:pPr>
              <w:rPr>
                <w:szCs w:val="19"/>
              </w:rPr>
            </w:pPr>
            <w:r w:rsidRPr="0040636F">
              <w:rPr>
                <w:szCs w:val="19"/>
              </w:rPr>
              <w:t>Streamlined ‘Main Wing’</w:t>
            </w:r>
          </w:p>
        </w:tc>
        <w:tc>
          <w:tcPr>
            <w:tcW w:w="234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Streamlined ‘Main Wing’</w:t>
            </w:r>
          </w:p>
        </w:tc>
      </w:tr>
      <w:tr w:rsidR="0040636F" w:rsidRPr="0040636F" w:rsidTr="00AE0E4F">
        <w:trPr>
          <w:divId w:val="153762917"/>
          <w:trHeight w:val="300"/>
          <w:jc w:val="center"/>
        </w:trPr>
        <w:tc>
          <w:tcPr>
            <w:tcW w:w="338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Structure Chord:</w:t>
            </w:r>
          </w:p>
        </w:tc>
        <w:tc>
          <w:tcPr>
            <w:tcW w:w="2340" w:type="dxa"/>
            <w:tcBorders>
              <w:top w:val="nil"/>
              <w:left w:val="nil"/>
              <w:bottom w:val="single" w:sz="4" w:space="0" w:color="auto"/>
              <w:right w:val="nil"/>
            </w:tcBorders>
            <w:shd w:val="clear" w:color="auto" w:fill="auto"/>
            <w:noWrap/>
            <w:vAlign w:val="center"/>
            <w:hideMark/>
          </w:tcPr>
          <w:p w:rsidR="0040636F" w:rsidRPr="0040636F" w:rsidRDefault="0040636F" w:rsidP="0040636F">
            <w:pPr>
              <w:rPr>
                <w:szCs w:val="19"/>
              </w:rPr>
            </w:pPr>
            <w:r w:rsidRPr="0040636F">
              <w:rPr>
                <w:szCs w:val="19"/>
              </w:rPr>
              <w:t>9m</w:t>
            </w:r>
          </w:p>
        </w:tc>
        <w:tc>
          <w:tcPr>
            <w:tcW w:w="234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0.360 m</w:t>
            </w:r>
          </w:p>
        </w:tc>
      </w:tr>
      <w:tr w:rsidR="0040636F" w:rsidRPr="0040636F" w:rsidTr="00AE0E4F">
        <w:trPr>
          <w:divId w:val="153762917"/>
          <w:trHeight w:val="315"/>
          <w:jc w:val="center"/>
        </w:trPr>
        <w:tc>
          <w:tcPr>
            <w:tcW w:w="3380" w:type="dxa"/>
            <w:tcBorders>
              <w:top w:val="nil"/>
              <w:left w:val="single" w:sz="8" w:space="0" w:color="auto"/>
              <w:bottom w:val="nil"/>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Structure Foil Section:</w:t>
            </w:r>
          </w:p>
        </w:tc>
        <w:tc>
          <w:tcPr>
            <w:tcW w:w="2340" w:type="dxa"/>
            <w:tcBorders>
              <w:top w:val="nil"/>
              <w:left w:val="nil"/>
              <w:bottom w:val="nil"/>
              <w:right w:val="nil"/>
            </w:tcBorders>
            <w:shd w:val="clear" w:color="auto" w:fill="auto"/>
            <w:noWrap/>
            <w:vAlign w:val="center"/>
            <w:hideMark/>
          </w:tcPr>
          <w:p w:rsidR="0040636F" w:rsidRPr="0040636F" w:rsidRDefault="0040636F" w:rsidP="0040636F">
            <w:pPr>
              <w:rPr>
                <w:szCs w:val="19"/>
              </w:rPr>
            </w:pPr>
            <w:r w:rsidRPr="0040636F">
              <w:rPr>
                <w:szCs w:val="19"/>
              </w:rPr>
              <w:t>NACA 64-021</w:t>
            </w:r>
          </w:p>
        </w:tc>
        <w:tc>
          <w:tcPr>
            <w:tcW w:w="2340" w:type="dxa"/>
            <w:tcBorders>
              <w:top w:val="nil"/>
              <w:left w:val="single" w:sz="8" w:space="0" w:color="auto"/>
              <w:bottom w:val="nil"/>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SD 8020 w/ BL Trip</w:t>
            </w:r>
          </w:p>
        </w:tc>
      </w:tr>
      <w:tr w:rsidR="0040636F" w:rsidRPr="0040636F" w:rsidTr="00AE0E4F">
        <w:trPr>
          <w:divId w:val="153762917"/>
          <w:trHeight w:val="300"/>
          <w:jc w:val="center"/>
        </w:trPr>
        <w:tc>
          <w:tcPr>
            <w:tcW w:w="33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b/>
                <w:bCs/>
                <w:szCs w:val="19"/>
                <w:u w:val="single"/>
              </w:rPr>
            </w:pPr>
            <w:r w:rsidRPr="00AE0E4F">
              <w:rPr>
                <w:b/>
                <w:bCs/>
                <w:sz w:val="22"/>
                <w:szCs w:val="19"/>
                <w:u w:val="single"/>
              </w:rPr>
              <w:t>Rotors</w:t>
            </w:r>
          </w:p>
        </w:tc>
        <w:tc>
          <w:tcPr>
            <w:tcW w:w="2340" w:type="dxa"/>
            <w:tcBorders>
              <w:top w:val="single" w:sz="8" w:space="0" w:color="auto"/>
              <w:left w:val="nil"/>
              <w:bottom w:val="single" w:sz="4" w:space="0" w:color="auto"/>
              <w:right w:val="nil"/>
            </w:tcBorders>
            <w:shd w:val="clear" w:color="auto" w:fill="auto"/>
            <w:noWrap/>
            <w:vAlign w:val="center"/>
            <w:hideMark/>
          </w:tcPr>
          <w:p w:rsidR="0040636F" w:rsidRPr="0040636F" w:rsidRDefault="0040636F" w:rsidP="0040636F">
            <w:pPr>
              <w:rPr>
                <w:rFonts w:ascii="Calibri" w:hAnsi="Calibri"/>
                <w:color w:val="000000"/>
                <w:sz w:val="22"/>
              </w:rPr>
            </w:pPr>
            <w:r w:rsidRPr="0040636F">
              <w:rPr>
                <w:rFonts w:ascii="Calibri" w:hAnsi="Calibri"/>
                <w:color w:val="000000"/>
                <w:sz w:val="22"/>
              </w:rPr>
              <w:t> </w:t>
            </w:r>
          </w:p>
        </w:tc>
        <w:tc>
          <w:tcPr>
            <w:tcW w:w="23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rFonts w:ascii="Calibri" w:hAnsi="Calibri"/>
                <w:color w:val="000000"/>
                <w:sz w:val="22"/>
              </w:rPr>
            </w:pPr>
            <w:r w:rsidRPr="0040636F">
              <w:rPr>
                <w:rFonts w:ascii="Calibri" w:hAnsi="Calibri"/>
                <w:color w:val="000000"/>
                <w:sz w:val="22"/>
              </w:rPr>
              <w:t> </w:t>
            </w:r>
          </w:p>
        </w:tc>
      </w:tr>
      <w:tr w:rsidR="0040636F" w:rsidRPr="0040636F" w:rsidTr="00AE0E4F">
        <w:trPr>
          <w:divId w:val="153762917"/>
          <w:trHeight w:val="300"/>
          <w:jc w:val="center"/>
        </w:trPr>
        <w:tc>
          <w:tcPr>
            <w:tcW w:w="338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Configuration:</w:t>
            </w:r>
          </w:p>
        </w:tc>
        <w:tc>
          <w:tcPr>
            <w:tcW w:w="2340" w:type="dxa"/>
            <w:tcBorders>
              <w:top w:val="nil"/>
              <w:left w:val="nil"/>
              <w:bottom w:val="single" w:sz="4" w:space="0" w:color="auto"/>
              <w:right w:val="nil"/>
            </w:tcBorders>
            <w:shd w:val="clear" w:color="auto" w:fill="auto"/>
            <w:noWrap/>
            <w:vAlign w:val="center"/>
            <w:hideMark/>
          </w:tcPr>
          <w:p w:rsidR="0040636F" w:rsidRPr="0040636F" w:rsidRDefault="0040636F" w:rsidP="0040636F">
            <w:pPr>
              <w:rPr>
                <w:szCs w:val="19"/>
              </w:rPr>
            </w:pPr>
            <w:r w:rsidRPr="0040636F">
              <w:rPr>
                <w:szCs w:val="19"/>
              </w:rPr>
              <w:t>Downwind</w:t>
            </w:r>
          </w:p>
        </w:tc>
        <w:tc>
          <w:tcPr>
            <w:tcW w:w="234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Downwind</w:t>
            </w:r>
          </w:p>
        </w:tc>
      </w:tr>
      <w:tr w:rsidR="0040636F" w:rsidRPr="0040636F" w:rsidTr="00AE0E4F">
        <w:trPr>
          <w:divId w:val="153762917"/>
          <w:trHeight w:val="300"/>
          <w:jc w:val="center"/>
        </w:trPr>
        <w:tc>
          <w:tcPr>
            <w:tcW w:w="338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Diameter:</w:t>
            </w:r>
          </w:p>
        </w:tc>
        <w:tc>
          <w:tcPr>
            <w:tcW w:w="2340" w:type="dxa"/>
            <w:tcBorders>
              <w:top w:val="nil"/>
              <w:left w:val="nil"/>
              <w:bottom w:val="single" w:sz="4" w:space="0" w:color="auto"/>
              <w:right w:val="nil"/>
            </w:tcBorders>
            <w:shd w:val="clear" w:color="auto" w:fill="auto"/>
            <w:noWrap/>
            <w:vAlign w:val="center"/>
            <w:hideMark/>
          </w:tcPr>
          <w:p w:rsidR="0040636F" w:rsidRPr="0040636F" w:rsidRDefault="0040636F" w:rsidP="0040636F">
            <w:pPr>
              <w:rPr>
                <w:szCs w:val="19"/>
              </w:rPr>
            </w:pPr>
            <w:r w:rsidRPr="0040636F">
              <w:rPr>
                <w:szCs w:val="19"/>
              </w:rPr>
              <w:t>45.5 m</w:t>
            </w:r>
          </w:p>
        </w:tc>
        <w:tc>
          <w:tcPr>
            <w:tcW w:w="234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1.820 m</w:t>
            </w:r>
          </w:p>
        </w:tc>
      </w:tr>
      <w:tr w:rsidR="0040636F" w:rsidRPr="0040636F" w:rsidTr="00AE0E4F">
        <w:trPr>
          <w:divId w:val="153762917"/>
          <w:trHeight w:val="300"/>
          <w:jc w:val="center"/>
        </w:trPr>
        <w:tc>
          <w:tcPr>
            <w:tcW w:w="338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 xml:space="preserve">No. Rotors </w:t>
            </w:r>
          </w:p>
        </w:tc>
        <w:tc>
          <w:tcPr>
            <w:tcW w:w="2340" w:type="dxa"/>
            <w:tcBorders>
              <w:top w:val="nil"/>
              <w:left w:val="nil"/>
              <w:bottom w:val="single" w:sz="4" w:space="0" w:color="auto"/>
              <w:right w:val="nil"/>
            </w:tcBorders>
            <w:shd w:val="clear" w:color="auto" w:fill="auto"/>
            <w:noWrap/>
            <w:vAlign w:val="center"/>
            <w:hideMark/>
          </w:tcPr>
          <w:p w:rsidR="0040636F" w:rsidRPr="0040636F" w:rsidRDefault="0040636F" w:rsidP="0040636F">
            <w:pPr>
              <w:rPr>
                <w:szCs w:val="19"/>
              </w:rPr>
            </w:pPr>
            <w:r w:rsidRPr="0040636F">
              <w:rPr>
                <w:szCs w:val="19"/>
              </w:rPr>
              <w:t>2</w:t>
            </w:r>
          </w:p>
        </w:tc>
        <w:tc>
          <w:tcPr>
            <w:tcW w:w="234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2</w:t>
            </w:r>
          </w:p>
        </w:tc>
      </w:tr>
      <w:tr w:rsidR="0040636F" w:rsidRPr="0040636F" w:rsidTr="00AE0E4F">
        <w:trPr>
          <w:divId w:val="153762917"/>
          <w:trHeight w:val="300"/>
          <w:jc w:val="center"/>
        </w:trPr>
        <w:tc>
          <w:tcPr>
            <w:tcW w:w="338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 xml:space="preserve">No. Blades per Rotor </w:t>
            </w:r>
          </w:p>
        </w:tc>
        <w:tc>
          <w:tcPr>
            <w:tcW w:w="2340" w:type="dxa"/>
            <w:tcBorders>
              <w:top w:val="nil"/>
              <w:left w:val="nil"/>
              <w:bottom w:val="single" w:sz="4" w:space="0" w:color="auto"/>
              <w:right w:val="nil"/>
            </w:tcBorders>
            <w:shd w:val="clear" w:color="auto" w:fill="auto"/>
            <w:noWrap/>
            <w:vAlign w:val="center"/>
            <w:hideMark/>
          </w:tcPr>
          <w:p w:rsidR="0040636F" w:rsidRPr="0040636F" w:rsidRDefault="0040636F" w:rsidP="0040636F">
            <w:pPr>
              <w:rPr>
                <w:szCs w:val="19"/>
              </w:rPr>
            </w:pPr>
            <w:r w:rsidRPr="0040636F">
              <w:rPr>
                <w:szCs w:val="19"/>
              </w:rPr>
              <w:t>2</w:t>
            </w:r>
          </w:p>
        </w:tc>
        <w:tc>
          <w:tcPr>
            <w:tcW w:w="234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2</w:t>
            </w:r>
          </w:p>
        </w:tc>
      </w:tr>
      <w:tr w:rsidR="0040636F" w:rsidRPr="0040636F" w:rsidTr="00AE0E4F">
        <w:trPr>
          <w:divId w:val="153762917"/>
          <w:trHeight w:val="300"/>
          <w:jc w:val="center"/>
        </w:trPr>
        <w:tc>
          <w:tcPr>
            <w:tcW w:w="338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Rated Power (electrical):</w:t>
            </w:r>
          </w:p>
        </w:tc>
        <w:tc>
          <w:tcPr>
            <w:tcW w:w="2340" w:type="dxa"/>
            <w:tcBorders>
              <w:top w:val="nil"/>
              <w:left w:val="nil"/>
              <w:bottom w:val="single" w:sz="4" w:space="0" w:color="auto"/>
              <w:right w:val="nil"/>
            </w:tcBorders>
            <w:shd w:val="clear" w:color="auto" w:fill="auto"/>
            <w:noWrap/>
            <w:vAlign w:val="center"/>
            <w:hideMark/>
          </w:tcPr>
          <w:p w:rsidR="0040636F" w:rsidRPr="0040636F" w:rsidRDefault="0040636F" w:rsidP="0040636F">
            <w:pPr>
              <w:rPr>
                <w:szCs w:val="19"/>
              </w:rPr>
            </w:pPr>
            <w:r w:rsidRPr="0040636F">
              <w:rPr>
                <w:szCs w:val="19"/>
              </w:rPr>
              <w:t>1200 kW</w:t>
            </w:r>
          </w:p>
        </w:tc>
        <w:tc>
          <w:tcPr>
            <w:tcW w:w="234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15 W</w:t>
            </w:r>
          </w:p>
        </w:tc>
      </w:tr>
      <w:tr w:rsidR="0040636F" w:rsidRPr="0040636F" w:rsidTr="00AE0E4F">
        <w:trPr>
          <w:divId w:val="153762917"/>
          <w:trHeight w:val="300"/>
          <w:jc w:val="center"/>
        </w:trPr>
        <w:tc>
          <w:tcPr>
            <w:tcW w:w="338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Blade Foil Sections:</w:t>
            </w:r>
          </w:p>
        </w:tc>
        <w:tc>
          <w:tcPr>
            <w:tcW w:w="2340" w:type="dxa"/>
            <w:tcBorders>
              <w:top w:val="nil"/>
              <w:left w:val="nil"/>
              <w:bottom w:val="single" w:sz="4" w:space="0" w:color="auto"/>
              <w:right w:val="nil"/>
            </w:tcBorders>
            <w:shd w:val="clear" w:color="auto" w:fill="auto"/>
            <w:noWrap/>
            <w:vAlign w:val="center"/>
            <w:hideMark/>
          </w:tcPr>
          <w:p w:rsidR="0040636F" w:rsidRPr="0040636F" w:rsidRDefault="0040636F" w:rsidP="0040636F">
            <w:pPr>
              <w:rPr>
                <w:szCs w:val="19"/>
              </w:rPr>
            </w:pPr>
            <w:r w:rsidRPr="0040636F">
              <w:rPr>
                <w:szCs w:val="19"/>
              </w:rPr>
              <w:t>NREL S816,S817,S818</w:t>
            </w:r>
          </w:p>
        </w:tc>
        <w:tc>
          <w:tcPr>
            <w:tcW w:w="234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SD 2030 w/ BL Trip</w:t>
            </w:r>
          </w:p>
        </w:tc>
      </w:tr>
      <w:tr w:rsidR="0040636F" w:rsidRPr="0040636F" w:rsidTr="00AE0E4F">
        <w:trPr>
          <w:divId w:val="153762917"/>
          <w:trHeight w:val="300"/>
          <w:jc w:val="center"/>
        </w:trPr>
        <w:tc>
          <w:tcPr>
            <w:tcW w:w="338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Design Flow Speed</w:t>
            </w:r>
          </w:p>
        </w:tc>
        <w:tc>
          <w:tcPr>
            <w:tcW w:w="2340" w:type="dxa"/>
            <w:tcBorders>
              <w:top w:val="nil"/>
              <w:left w:val="nil"/>
              <w:bottom w:val="single" w:sz="4" w:space="0" w:color="auto"/>
              <w:right w:val="nil"/>
            </w:tcBorders>
            <w:shd w:val="clear" w:color="auto" w:fill="auto"/>
            <w:noWrap/>
            <w:vAlign w:val="center"/>
            <w:hideMark/>
          </w:tcPr>
          <w:p w:rsidR="0040636F" w:rsidRPr="0040636F" w:rsidRDefault="0040636F" w:rsidP="0040636F">
            <w:pPr>
              <w:rPr>
                <w:szCs w:val="19"/>
              </w:rPr>
            </w:pPr>
            <w:r w:rsidRPr="0040636F">
              <w:rPr>
                <w:szCs w:val="19"/>
              </w:rPr>
              <w:t>1.6 m/s</w:t>
            </w:r>
          </w:p>
        </w:tc>
        <w:tc>
          <w:tcPr>
            <w:tcW w:w="234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0.32 m/s</w:t>
            </w:r>
          </w:p>
        </w:tc>
      </w:tr>
      <w:tr w:rsidR="0040636F" w:rsidRPr="0040636F" w:rsidTr="00AE0E4F">
        <w:trPr>
          <w:divId w:val="153762917"/>
          <w:trHeight w:val="300"/>
          <w:jc w:val="center"/>
        </w:trPr>
        <w:tc>
          <w:tcPr>
            <w:tcW w:w="338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Design TSR / RPM:</w:t>
            </w:r>
          </w:p>
        </w:tc>
        <w:tc>
          <w:tcPr>
            <w:tcW w:w="2340" w:type="dxa"/>
            <w:tcBorders>
              <w:top w:val="nil"/>
              <w:left w:val="nil"/>
              <w:bottom w:val="single" w:sz="4" w:space="0" w:color="auto"/>
              <w:right w:val="nil"/>
            </w:tcBorders>
            <w:shd w:val="clear" w:color="auto" w:fill="auto"/>
            <w:noWrap/>
            <w:vAlign w:val="center"/>
            <w:hideMark/>
          </w:tcPr>
          <w:p w:rsidR="0040636F" w:rsidRPr="0040636F" w:rsidRDefault="0040636F" w:rsidP="0040636F">
            <w:pPr>
              <w:rPr>
                <w:szCs w:val="19"/>
              </w:rPr>
            </w:pPr>
            <w:r w:rsidRPr="0040636F">
              <w:rPr>
                <w:szCs w:val="19"/>
              </w:rPr>
              <w:t>8.0 / 5.37 RPM</w:t>
            </w:r>
          </w:p>
        </w:tc>
        <w:tc>
          <w:tcPr>
            <w:tcW w:w="234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8.0 / 26.87 RPM</w:t>
            </w:r>
          </w:p>
        </w:tc>
      </w:tr>
      <w:tr w:rsidR="0040636F" w:rsidRPr="0040636F" w:rsidTr="00AE0E4F">
        <w:trPr>
          <w:divId w:val="153762917"/>
          <w:trHeight w:val="300"/>
          <w:jc w:val="center"/>
        </w:trPr>
        <w:tc>
          <w:tcPr>
            <w:tcW w:w="338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 xml:space="preserve">Design </w:t>
            </w:r>
            <w:proofErr w:type="spellStart"/>
            <w:r w:rsidRPr="0040636F">
              <w:rPr>
                <w:szCs w:val="19"/>
              </w:rPr>
              <w:t>AoA</w:t>
            </w:r>
            <w:proofErr w:type="spellEnd"/>
            <w:r w:rsidRPr="0040636F">
              <w:rPr>
                <w:szCs w:val="19"/>
              </w:rPr>
              <w:t>:</w:t>
            </w:r>
          </w:p>
        </w:tc>
        <w:tc>
          <w:tcPr>
            <w:tcW w:w="2340" w:type="dxa"/>
            <w:tcBorders>
              <w:top w:val="nil"/>
              <w:left w:val="nil"/>
              <w:bottom w:val="single" w:sz="4" w:space="0" w:color="auto"/>
              <w:right w:val="nil"/>
            </w:tcBorders>
            <w:shd w:val="clear" w:color="auto" w:fill="auto"/>
            <w:noWrap/>
            <w:vAlign w:val="center"/>
            <w:hideMark/>
          </w:tcPr>
          <w:p w:rsidR="0040636F" w:rsidRPr="0040636F" w:rsidRDefault="0040636F" w:rsidP="0040636F">
            <w:pPr>
              <w:rPr>
                <w:szCs w:val="19"/>
              </w:rPr>
            </w:pPr>
            <w:r w:rsidRPr="0040636F">
              <w:rPr>
                <w:szCs w:val="19"/>
              </w:rPr>
              <w:t xml:space="preserve">5 </w:t>
            </w:r>
            <w:proofErr w:type="spellStart"/>
            <w:r w:rsidRPr="0040636F">
              <w:rPr>
                <w:szCs w:val="19"/>
              </w:rPr>
              <w:t>deg</w:t>
            </w:r>
            <w:proofErr w:type="spellEnd"/>
          </w:p>
        </w:tc>
        <w:tc>
          <w:tcPr>
            <w:tcW w:w="234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 xml:space="preserve">4 </w:t>
            </w:r>
            <w:proofErr w:type="spellStart"/>
            <w:r w:rsidRPr="0040636F">
              <w:rPr>
                <w:szCs w:val="19"/>
              </w:rPr>
              <w:t>deg</w:t>
            </w:r>
            <w:proofErr w:type="spellEnd"/>
          </w:p>
        </w:tc>
      </w:tr>
      <w:tr w:rsidR="0040636F" w:rsidRPr="0040636F" w:rsidTr="00AE0E4F">
        <w:trPr>
          <w:divId w:val="153762917"/>
          <w:trHeight w:val="300"/>
          <w:jc w:val="center"/>
        </w:trPr>
        <w:tc>
          <w:tcPr>
            <w:tcW w:w="338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Thrust @ Design Point</w:t>
            </w:r>
          </w:p>
        </w:tc>
        <w:tc>
          <w:tcPr>
            <w:tcW w:w="2340" w:type="dxa"/>
            <w:tcBorders>
              <w:top w:val="nil"/>
              <w:left w:val="nil"/>
              <w:bottom w:val="single" w:sz="4" w:space="0" w:color="auto"/>
              <w:right w:val="nil"/>
            </w:tcBorders>
            <w:shd w:val="clear" w:color="auto" w:fill="auto"/>
            <w:noWrap/>
            <w:vAlign w:val="center"/>
            <w:hideMark/>
          </w:tcPr>
          <w:p w:rsidR="0040636F" w:rsidRPr="0040636F" w:rsidRDefault="0040636F" w:rsidP="0040636F">
            <w:pPr>
              <w:rPr>
                <w:szCs w:val="19"/>
              </w:rPr>
            </w:pPr>
            <w:r w:rsidRPr="0040636F">
              <w:rPr>
                <w:szCs w:val="19"/>
              </w:rPr>
              <w:t xml:space="preserve">1647 </w:t>
            </w:r>
            <w:proofErr w:type="spellStart"/>
            <w:r w:rsidRPr="0040636F">
              <w:rPr>
                <w:szCs w:val="19"/>
              </w:rPr>
              <w:t>kN</w:t>
            </w:r>
            <w:proofErr w:type="spellEnd"/>
          </w:p>
        </w:tc>
        <w:tc>
          <w:tcPr>
            <w:tcW w:w="234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105.4 N</w:t>
            </w:r>
          </w:p>
        </w:tc>
      </w:tr>
      <w:tr w:rsidR="0040636F" w:rsidRPr="0040636F" w:rsidTr="00AE0E4F">
        <w:trPr>
          <w:divId w:val="153762917"/>
          <w:trHeight w:val="315"/>
          <w:jc w:val="center"/>
        </w:trPr>
        <w:tc>
          <w:tcPr>
            <w:tcW w:w="3380" w:type="dxa"/>
            <w:tcBorders>
              <w:top w:val="nil"/>
              <w:left w:val="single" w:sz="8" w:space="0" w:color="auto"/>
              <w:bottom w:val="nil"/>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Torque @ Design Point</w:t>
            </w:r>
          </w:p>
        </w:tc>
        <w:tc>
          <w:tcPr>
            <w:tcW w:w="2340" w:type="dxa"/>
            <w:tcBorders>
              <w:top w:val="nil"/>
              <w:left w:val="nil"/>
              <w:bottom w:val="nil"/>
              <w:right w:val="nil"/>
            </w:tcBorders>
            <w:shd w:val="clear" w:color="auto" w:fill="auto"/>
            <w:noWrap/>
            <w:vAlign w:val="center"/>
            <w:hideMark/>
          </w:tcPr>
          <w:p w:rsidR="0040636F" w:rsidRPr="0040636F" w:rsidRDefault="0040636F" w:rsidP="0040636F">
            <w:pPr>
              <w:rPr>
                <w:szCs w:val="19"/>
              </w:rPr>
            </w:pPr>
            <w:r w:rsidRPr="0040636F">
              <w:rPr>
                <w:szCs w:val="19"/>
              </w:rPr>
              <w:t xml:space="preserve">2486 </w:t>
            </w:r>
            <w:proofErr w:type="spellStart"/>
            <w:r w:rsidRPr="0040636F">
              <w:rPr>
                <w:szCs w:val="19"/>
              </w:rPr>
              <w:t>kN</w:t>
            </w:r>
            <w:proofErr w:type="spellEnd"/>
            <w:r w:rsidRPr="0040636F">
              <w:rPr>
                <w:szCs w:val="19"/>
              </w:rPr>
              <w:t>*m</w:t>
            </w:r>
          </w:p>
        </w:tc>
        <w:tc>
          <w:tcPr>
            <w:tcW w:w="2340" w:type="dxa"/>
            <w:tcBorders>
              <w:top w:val="nil"/>
              <w:left w:val="single" w:sz="8" w:space="0" w:color="auto"/>
              <w:bottom w:val="nil"/>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6.24 N*m</w:t>
            </w:r>
          </w:p>
        </w:tc>
      </w:tr>
      <w:tr w:rsidR="0040636F" w:rsidRPr="0040636F" w:rsidTr="00AE0E4F">
        <w:trPr>
          <w:divId w:val="153762917"/>
          <w:trHeight w:val="300"/>
          <w:jc w:val="center"/>
        </w:trPr>
        <w:tc>
          <w:tcPr>
            <w:tcW w:w="33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b/>
                <w:bCs/>
                <w:szCs w:val="19"/>
                <w:u w:val="single"/>
              </w:rPr>
            </w:pPr>
            <w:r w:rsidRPr="00AE0E4F">
              <w:rPr>
                <w:b/>
                <w:bCs/>
                <w:sz w:val="22"/>
                <w:szCs w:val="19"/>
                <w:u w:val="single"/>
              </w:rPr>
              <w:t>Nacelles (Power Pods)</w:t>
            </w:r>
          </w:p>
        </w:tc>
        <w:tc>
          <w:tcPr>
            <w:tcW w:w="2340" w:type="dxa"/>
            <w:tcBorders>
              <w:top w:val="single" w:sz="8" w:space="0" w:color="auto"/>
              <w:left w:val="nil"/>
              <w:bottom w:val="single" w:sz="4" w:space="0" w:color="auto"/>
              <w:right w:val="nil"/>
            </w:tcBorders>
            <w:shd w:val="clear" w:color="auto" w:fill="auto"/>
            <w:noWrap/>
            <w:vAlign w:val="center"/>
            <w:hideMark/>
          </w:tcPr>
          <w:p w:rsidR="0040636F" w:rsidRPr="0040636F" w:rsidRDefault="0040636F" w:rsidP="0040636F">
            <w:pPr>
              <w:rPr>
                <w:rFonts w:ascii="Calibri" w:hAnsi="Calibri"/>
                <w:color w:val="000000"/>
                <w:sz w:val="22"/>
              </w:rPr>
            </w:pPr>
            <w:r w:rsidRPr="0040636F">
              <w:rPr>
                <w:rFonts w:ascii="Calibri" w:hAnsi="Calibri"/>
                <w:color w:val="000000"/>
                <w:sz w:val="22"/>
              </w:rPr>
              <w:t> </w:t>
            </w:r>
          </w:p>
        </w:tc>
        <w:tc>
          <w:tcPr>
            <w:tcW w:w="23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rFonts w:ascii="Calibri" w:hAnsi="Calibri"/>
                <w:color w:val="000000"/>
                <w:sz w:val="22"/>
              </w:rPr>
            </w:pPr>
            <w:r w:rsidRPr="0040636F">
              <w:rPr>
                <w:rFonts w:ascii="Calibri" w:hAnsi="Calibri"/>
                <w:color w:val="000000"/>
                <w:sz w:val="22"/>
              </w:rPr>
              <w:t> </w:t>
            </w:r>
          </w:p>
        </w:tc>
      </w:tr>
      <w:tr w:rsidR="0040636F" w:rsidRPr="0040636F" w:rsidTr="00AE0E4F">
        <w:trPr>
          <w:divId w:val="153762917"/>
          <w:trHeight w:val="300"/>
          <w:jc w:val="center"/>
        </w:trPr>
        <w:tc>
          <w:tcPr>
            <w:tcW w:w="338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Power Pod Length:</w:t>
            </w:r>
          </w:p>
        </w:tc>
        <w:tc>
          <w:tcPr>
            <w:tcW w:w="2340" w:type="dxa"/>
            <w:tcBorders>
              <w:top w:val="nil"/>
              <w:left w:val="nil"/>
              <w:bottom w:val="single" w:sz="4" w:space="0" w:color="auto"/>
              <w:right w:val="nil"/>
            </w:tcBorders>
            <w:shd w:val="clear" w:color="auto" w:fill="auto"/>
            <w:noWrap/>
            <w:vAlign w:val="center"/>
            <w:hideMark/>
          </w:tcPr>
          <w:p w:rsidR="0040636F" w:rsidRPr="0040636F" w:rsidRDefault="0040636F" w:rsidP="0040636F">
            <w:pPr>
              <w:rPr>
                <w:szCs w:val="19"/>
              </w:rPr>
            </w:pPr>
            <w:r w:rsidRPr="0040636F">
              <w:rPr>
                <w:szCs w:val="19"/>
              </w:rPr>
              <w:t>23.2 m</w:t>
            </w:r>
          </w:p>
        </w:tc>
        <w:tc>
          <w:tcPr>
            <w:tcW w:w="234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0.928 m</w:t>
            </w:r>
          </w:p>
        </w:tc>
      </w:tr>
      <w:tr w:rsidR="0040636F" w:rsidRPr="0040636F" w:rsidTr="00AE0E4F">
        <w:trPr>
          <w:divId w:val="153762917"/>
          <w:trHeight w:val="300"/>
          <w:jc w:val="center"/>
        </w:trPr>
        <w:tc>
          <w:tcPr>
            <w:tcW w:w="338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Length with Nose Fairing:</w:t>
            </w:r>
          </w:p>
        </w:tc>
        <w:tc>
          <w:tcPr>
            <w:tcW w:w="2340" w:type="dxa"/>
            <w:tcBorders>
              <w:top w:val="nil"/>
              <w:left w:val="nil"/>
              <w:bottom w:val="single" w:sz="4" w:space="0" w:color="auto"/>
              <w:right w:val="nil"/>
            </w:tcBorders>
            <w:shd w:val="clear" w:color="auto" w:fill="auto"/>
            <w:noWrap/>
            <w:vAlign w:val="center"/>
            <w:hideMark/>
          </w:tcPr>
          <w:p w:rsidR="0040636F" w:rsidRPr="0040636F" w:rsidRDefault="0040636F" w:rsidP="0040636F">
            <w:pPr>
              <w:rPr>
                <w:szCs w:val="19"/>
              </w:rPr>
            </w:pPr>
            <w:r w:rsidRPr="0040636F">
              <w:rPr>
                <w:szCs w:val="19"/>
              </w:rPr>
              <w:t>25.7 m</w:t>
            </w:r>
          </w:p>
        </w:tc>
        <w:tc>
          <w:tcPr>
            <w:tcW w:w="234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1.028 m</w:t>
            </w:r>
          </w:p>
        </w:tc>
      </w:tr>
      <w:tr w:rsidR="0040636F" w:rsidRPr="0040636F" w:rsidTr="00AE0E4F">
        <w:trPr>
          <w:divId w:val="153762917"/>
          <w:trHeight w:val="300"/>
          <w:jc w:val="center"/>
        </w:trPr>
        <w:tc>
          <w:tcPr>
            <w:tcW w:w="338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 xml:space="preserve">Power Pod Diameter: </w:t>
            </w:r>
          </w:p>
        </w:tc>
        <w:tc>
          <w:tcPr>
            <w:tcW w:w="2340" w:type="dxa"/>
            <w:tcBorders>
              <w:top w:val="nil"/>
              <w:left w:val="nil"/>
              <w:bottom w:val="single" w:sz="4" w:space="0" w:color="auto"/>
              <w:right w:val="nil"/>
            </w:tcBorders>
            <w:shd w:val="clear" w:color="auto" w:fill="auto"/>
            <w:noWrap/>
            <w:vAlign w:val="center"/>
            <w:hideMark/>
          </w:tcPr>
          <w:p w:rsidR="0040636F" w:rsidRPr="0040636F" w:rsidRDefault="0040636F" w:rsidP="0040636F">
            <w:pPr>
              <w:rPr>
                <w:szCs w:val="19"/>
              </w:rPr>
            </w:pPr>
            <w:r w:rsidRPr="0040636F">
              <w:rPr>
                <w:szCs w:val="19"/>
              </w:rPr>
              <w:t>4.3 m</w:t>
            </w:r>
          </w:p>
        </w:tc>
        <w:tc>
          <w:tcPr>
            <w:tcW w:w="234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0.172 m</w:t>
            </w:r>
          </w:p>
        </w:tc>
      </w:tr>
      <w:tr w:rsidR="0040636F" w:rsidRPr="0040636F" w:rsidTr="00AE0E4F">
        <w:trPr>
          <w:divId w:val="153762917"/>
          <w:trHeight w:val="300"/>
          <w:jc w:val="center"/>
        </w:trPr>
        <w:tc>
          <w:tcPr>
            <w:tcW w:w="338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 xml:space="preserve">Power Pod Dry Weight:       </w:t>
            </w:r>
          </w:p>
        </w:tc>
        <w:tc>
          <w:tcPr>
            <w:tcW w:w="2340" w:type="dxa"/>
            <w:tcBorders>
              <w:top w:val="nil"/>
              <w:left w:val="nil"/>
              <w:bottom w:val="single" w:sz="4" w:space="0" w:color="auto"/>
              <w:right w:val="nil"/>
            </w:tcBorders>
            <w:shd w:val="clear" w:color="auto" w:fill="auto"/>
            <w:noWrap/>
            <w:vAlign w:val="center"/>
            <w:hideMark/>
          </w:tcPr>
          <w:p w:rsidR="0040636F" w:rsidRPr="0040636F" w:rsidRDefault="0040636F" w:rsidP="0040636F">
            <w:pPr>
              <w:rPr>
                <w:szCs w:val="19"/>
              </w:rPr>
            </w:pPr>
            <w:r w:rsidRPr="0040636F">
              <w:rPr>
                <w:szCs w:val="19"/>
              </w:rPr>
              <w:t>300,000 kg</w:t>
            </w:r>
          </w:p>
        </w:tc>
        <w:tc>
          <w:tcPr>
            <w:tcW w:w="234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19.2 kg</w:t>
            </w:r>
          </w:p>
        </w:tc>
      </w:tr>
      <w:tr w:rsidR="0040636F" w:rsidRPr="0040636F" w:rsidTr="00AE0E4F">
        <w:trPr>
          <w:divId w:val="153762917"/>
          <w:trHeight w:val="315"/>
          <w:jc w:val="center"/>
        </w:trPr>
        <w:tc>
          <w:tcPr>
            <w:tcW w:w="3380" w:type="dxa"/>
            <w:tcBorders>
              <w:top w:val="nil"/>
              <w:left w:val="single" w:sz="8" w:space="0" w:color="auto"/>
              <w:bottom w:val="single" w:sz="8"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Tail Cone Length:</w:t>
            </w:r>
          </w:p>
        </w:tc>
        <w:tc>
          <w:tcPr>
            <w:tcW w:w="2340" w:type="dxa"/>
            <w:tcBorders>
              <w:top w:val="nil"/>
              <w:left w:val="nil"/>
              <w:bottom w:val="single" w:sz="8" w:space="0" w:color="auto"/>
              <w:right w:val="nil"/>
            </w:tcBorders>
            <w:shd w:val="clear" w:color="auto" w:fill="auto"/>
            <w:noWrap/>
            <w:vAlign w:val="center"/>
            <w:hideMark/>
          </w:tcPr>
          <w:p w:rsidR="0040636F" w:rsidRPr="0040636F" w:rsidRDefault="00AE0E4F" w:rsidP="0040636F">
            <w:pPr>
              <w:rPr>
                <w:rFonts w:ascii="Calibri" w:hAnsi="Calibri"/>
                <w:color w:val="000000"/>
                <w:sz w:val="22"/>
              </w:rPr>
            </w:pPr>
            <w:r>
              <w:rPr>
                <w:rFonts w:ascii="Calibri" w:hAnsi="Calibri"/>
                <w:color w:val="000000"/>
                <w:sz w:val="22"/>
              </w:rPr>
              <w:t>TBD</w:t>
            </w:r>
          </w:p>
        </w:tc>
        <w:tc>
          <w:tcPr>
            <w:tcW w:w="2340" w:type="dxa"/>
            <w:tcBorders>
              <w:top w:val="nil"/>
              <w:left w:val="single" w:sz="8" w:space="0" w:color="auto"/>
              <w:bottom w:val="single" w:sz="8" w:space="0" w:color="auto"/>
              <w:right w:val="single" w:sz="8" w:space="0" w:color="auto"/>
            </w:tcBorders>
            <w:shd w:val="clear" w:color="auto" w:fill="auto"/>
            <w:noWrap/>
            <w:vAlign w:val="center"/>
            <w:hideMark/>
          </w:tcPr>
          <w:p w:rsidR="0040636F" w:rsidRPr="0040636F" w:rsidRDefault="00AE0E4F" w:rsidP="0040636F">
            <w:pPr>
              <w:rPr>
                <w:rFonts w:ascii="Calibri" w:hAnsi="Calibri"/>
                <w:color w:val="000000"/>
                <w:sz w:val="22"/>
              </w:rPr>
            </w:pPr>
            <w:r>
              <w:rPr>
                <w:rFonts w:ascii="Calibri" w:hAnsi="Calibri"/>
                <w:color w:val="000000"/>
                <w:sz w:val="22"/>
              </w:rPr>
              <w:t>TBD</w:t>
            </w:r>
          </w:p>
        </w:tc>
      </w:tr>
      <w:tr w:rsidR="0040636F" w:rsidRPr="0040636F" w:rsidTr="00AE0E4F">
        <w:trPr>
          <w:divId w:val="153762917"/>
          <w:trHeight w:val="300"/>
          <w:jc w:val="center"/>
        </w:trPr>
        <w:tc>
          <w:tcPr>
            <w:tcW w:w="338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b/>
                <w:bCs/>
                <w:szCs w:val="19"/>
                <w:u w:val="single"/>
              </w:rPr>
            </w:pPr>
            <w:r w:rsidRPr="00AE0E4F">
              <w:rPr>
                <w:b/>
                <w:bCs/>
                <w:sz w:val="22"/>
                <w:szCs w:val="19"/>
                <w:u w:val="single"/>
              </w:rPr>
              <w:t>Moorings</w:t>
            </w:r>
          </w:p>
        </w:tc>
        <w:tc>
          <w:tcPr>
            <w:tcW w:w="2340" w:type="dxa"/>
            <w:tcBorders>
              <w:top w:val="nil"/>
              <w:left w:val="nil"/>
              <w:bottom w:val="single" w:sz="4" w:space="0" w:color="auto"/>
              <w:right w:val="nil"/>
            </w:tcBorders>
            <w:shd w:val="clear" w:color="auto" w:fill="auto"/>
            <w:noWrap/>
            <w:vAlign w:val="center"/>
            <w:hideMark/>
          </w:tcPr>
          <w:p w:rsidR="0040636F" w:rsidRPr="0040636F" w:rsidRDefault="0040636F" w:rsidP="0040636F">
            <w:pPr>
              <w:rPr>
                <w:rFonts w:ascii="Calibri" w:hAnsi="Calibri"/>
                <w:color w:val="000000"/>
                <w:sz w:val="22"/>
              </w:rPr>
            </w:pPr>
            <w:r w:rsidRPr="0040636F">
              <w:rPr>
                <w:rFonts w:ascii="Calibri" w:hAnsi="Calibri"/>
                <w:color w:val="000000"/>
                <w:sz w:val="22"/>
              </w:rPr>
              <w:t> </w:t>
            </w:r>
          </w:p>
        </w:tc>
        <w:tc>
          <w:tcPr>
            <w:tcW w:w="234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rFonts w:ascii="Calibri" w:hAnsi="Calibri"/>
                <w:color w:val="000000"/>
                <w:sz w:val="22"/>
              </w:rPr>
            </w:pPr>
            <w:r w:rsidRPr="0040636F">
              <w:rPr>
                <w:rFonts w:ascii="Calibri" w:hAnsi="Calibri"/>
                <w:color w:val="000000"/>
                <w:sz w:val="22"/>
              </w:rPr>
              <w:t> </w:t>
            </w:r>
          </w:p>
        </w:tc>
      </w:tr>
      <w:tr w:rsidR="0040636F" w:rsidRPr="0040636F" w:rsidTr="00AE0E4F">
        <w:trPr>
          <w:divId w:val="153762917"/>
          <w:trHeight w:val="300"/>
          <w:jc w:val="center"/>
        </w:trPr>
        <w:tc>
          <w:tcPr>
            <w:tcW w:w="338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Configuration:</w:t>
            </w:r>
          </w:p>
        </w:tc>
        <w:tc>
          <w:tcPr>
            <w:tcW w:w="2340" w:type="dxa"/>
            <w:tcBorders>
              <w:top w:val="nil"/>
              <w:left w:val="nil"/>
              <w:bottom w:val="single" w:sz="4" w:space="0" w:color="auto"/>
              <w:right w:val="nil"/>
            </w:tcBorders>
            <w:shd w:val="clear" w:color="auto" w:fill="auto"/>
            <w:noWrap/>
            <w:vAlign w:val="center"/>
            <w:hideMark/>
          </w:tcPr>
          <w:p w:rsidR="0040636F" w:rsidRPr="0040636F" w:rsidRDefault="0040636F" w:rsidP="00AE0E4F">
            <w:pPr>
              <w:rPr>
                <w:szCs w:val="19"/>
              </w:rPr>
            </w:pPr>
            <w:r w:rsidRPr="0040636F">
              <w:rPr>
                <w:szCs w:val="19"/>
              </w:rPr>
              <w:t>3-Point</w:t>
            </w:r>
          </w:p>
        </w:tc>
        <w:tc>
          <w:tcPr>
            <w:tcW w:w="234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AE0E4F">
            <w:pPr>
              <w:rPr>
                <w:szCs w:val="19"/>
              </w:rPr>
            </w:pPr>
            <w:r w:rsidRPr="0040636F">
              <w:rPr>
                <w:szCs w:val="19"/>
              </w:rPr>
              <w:t>3-Point</w:t>
            </w:r>
          </w:p>
        </w:tc>
      </w:tr>
      <w:tr w:rsidR="0040636F" w:rsidRPr="0040636F" w:rsidTr="00B808DE">
        <w:trPr>
          <w:divId w:val="153762917"/>
          <w:trHeight w:val="300"/>
          <w:jc w:val="center"/>
        </w:trPr>
        <w:tc>
          <w:tcPr>
            <w:tcW w:w="338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40636F">
            <w:pPr>
              <w:rPr>
                <w:szCs w:val="19"/>
              </w:rPr>
            </w:pPr>
            <w:r w:rsidRPr="0040636F">
              <w:rPr>
                <w:szCs w:val="19"/>
              </w:rPr>
              <w:t>Material:</w:t>
            </w:r>
          </w:p>
        </w:tc>
        <w:tc>
          <w:tcPr>
            <w:tcW w:w="2340" w:type="dxa"/>
            <w:tcBorders>
              <w:top w:val="nil"/>
              <w:left w:val="nil"/>
              <w:bottom w:val="single" w:sz="4" w:space="0" w:color="auto"/>
              <w:right w:val="nil"/>
            </w:tcBorders>
            <w:shd w:val="clear" w:color="auto" w:fill="auto"/>
            <w:noWrap/>
            <w:vAlign w:val="center"/>
            <w:hideMark/>
          </w:tcPr>
          <w:p w:rsidR="0040636F" w:rsidRPr="0040636F" w:rsidRDefault="00B808DE" w:rsidP="00B808DE">
            <w:pPr>
              <w:rPr>
                <w:szCs w:val="19"/>
              </w:rPr>
            </w:pPr>
            <w:r>
              <w:rPr>
                <w:szCs w:val="19"/>
              </w:rPr>
              <w:t>Polyester Line/</w:t>
            </w:r>
            <w:r w:rsidR="0040636F" w:rsidRPr="0040636F">
              <w:rPr>
                <w:szCs w:val="19"/>
              </w:rPr>
              <w:t>Chain</w:t>
            </w:r>
          </w:p>
        </w:tc>
        <w:tc>
          <w:tcPr>
            <w:tcW w:w="2340" w:type="dxa"/>
            <w:tcBorders>
              <w:top w:val="nil"/>
              <w:left w:val="single" w:sz="8" w:space="0" w:color="auto"/>
              <w:bottom w:val="single" w:sz="4" w:space="0" w:color="auto"/>
              <w:right w:val="single" w:sz="8" w:space="0" w:color="auto"/>
            </w:tcBorders>
            <w:shd w:val="clear" w:color="auto" w:fill="auto"/>
            <w:noWrap/>
            <w:vAlign w:val="center"/>
            <w:hideMark/>
          </w:tcPr>
          <w:p w:rsidR="0040636F" w:rsidRPr="0040636F" w:rsidRDefault="0040636F" w:rsidP="00B808DE">
            <w:pPr>
              <w:rPr>
                <w:szCs w:val="19"/>
              </w:rPr>
            </w:pPr>
            <w:r w:rsidRPr="0040636F">
              <w:rPr>
                <w:szCs w:val="19"/>
              </w:rPr>
              <w:t>Polyester</w:t>
            </w:r>
            <w:r w:rsidR="00B808DE">
              <w:rPr>
                <w:szCs w:val="19"/>
              </w:rPr>
              <w:t xml:space="preserve"> Line</w:t>
            </w:r>
            <w:r w:rsidRPr="0040636F">
              <w:rPr>
                <w:szCs w:val="19"/>
              </w:rPr>
              <w:t>/Chain</w:t>
            </w:r>
          </w:p>
        </w:tc>
      </w:tr>
      <w:tr w:rsidR="00B808DE" w:rsidRPr="0040636F" w:rsidTr="00B808DE">
        <w:trPr>
          <w:divId w:val="153762917"/>
          <w:trHeight w:val="300"/>
          <w:jc w:val="center"/>
        </w:trPr>
        <w:tc>
          <w:tcPr>
            <w:tcW w:w="3380" w:type="dxa"/>
            <w:tcBorders>
              <w:top w:val="single" w:sz="4" w:space="0" w:color="auto"/>
              <w:left w:val="single" w:sz="8" w:space="0" w:color="auto"/>
              <w:bottom w:val="single" w:sz="4" w:space="0" w:color="auto"/>
              <w:right w:val="single" w:sz="8" w:space="0" w:color="auto"/>
            </w:tcBorders>
            <w:shd w:val="clear" w:color="auto" w:fill="auto"/>
            <w:noWrap/>
            <w:vAlign w:val="center"/>
          </w:tcPr>
          <w:p w:rsidR="00B808DE" w:rsidRPr="00EB660A" w:rsidRDefault="00B808DE" w:rsidP="00B808DE">
            <w:r w:rsidRPr="003271AC">
              <w:t>C-Plane Depth (minimum)</w:t>
            </w:r>
          </w:p>
        </w:tc>
        <w:tc>
          <w:tcPr>
            <w:tcW w:w="2340" w:type="dxa"/>
            <w:tcBorders>
              <w:top w:val="single" w:sz="4" w:space="0" w:color="auto"/>
              <w:left w:val="nil"/>
              <w:bottom w:val="single" w:sz="4" w:space="0" w:color="auto"/>
              <w:right w:val="nil"/>
            </w:tcBorders>
            <w:shd w:val="clear" w:color="auto" w:fill="auto"/>
            <w:noWrap/>
            <w:vAlign w:val="center"/>
          </w:tcPr>
          <w:p w:rsidR="00B808DE" w:rsidRPr="00EB660A" w:rsidRDefault="00B808DE" w:rsidP="00B808DE">
            <w:r w:rsidRPr="003271AC">
              <w:t>50.0m</w:t>
            </w:r>
          </w:p>
        </w:tc>
        <w:tc>
          <w:tcPr>
            <w:tcW w:w="2340" w:type="dxa"/>
            <w:tcBorders>
              <w:top w:val="single" w:sz="4" w:space="0" w:color="auto"/>
              <w:left w:val="single" w:sz="8" w:space="0" w:color="auto"/>
              <w:bottom w:val="single" w:sz="4" w:space="0" w:color="auto"/>
              <w:right w:val="single" w:sz="8" w:space="0" w:color="auto"/>
            </w:tcBorders>
            <w:shd w:val="clear" w:color="auto" w:fill="auto"/>
            <w:noWrap/>
            <w:vAlign w:val="center"/>
          </w:tcPr>
          <w:p w:rsidR="00B808DE" w:rsidRPr="00EB660A" w:rsidRDefault="00B808DE" w:rsidP="00B808DE">
            <w:r w:rsidRPr="003271AC">
              <w:t>2.0m</w:t>
            </w:r>
          </w:p>
        </w:tc>
      </w:tr>
      <w:tr w:rsidR="00B808DE" w:rsidRPr="0040636F" w:rsidTr="00B808DE">
        <w:trPr>
          <w:divId w:val="153762917"/>
          <w:trHeight w:val="300"/>
          <w:jc w:val="center"/>
        </w:trPr>
        <w:tc>
          <w:tcPr>
            <w:tcW w:w="3380" w:type="dxa"/>
            <w:tcBorders>
              <w:top w:val="single" w:sz="4" w:space="0" w:color="auto"/>
              <w:left w:val="single" w:sz="8" w:space="0" w:color="auto"/>
              <w:bottom w:val="single" w:sz="4" w:space="0" w:color="auto"/>
              <w:right w:val="single" w:sz="8" w:space="0" w:color="auto"/>
            </w:tcBorders>
            <w:shd w:val="clear" w:color="auto" w:fill="auto"/>
            <w:noWrap/>
            <w:vAlign w:val="center"/>
          </w:tcPr>
          <w:p w:rsidR="00B808DE" w:rsidRPr="00EB660A" w:rsidRDefault="00B808DE" w:rsidP="00B808DE">
            <w:r w:rsidRPr="003271AC">
              <w:t>Water Depth (nominal)</w:t>
            </w:r>
          </w:p>
        </w:tc>
        <w:tc>
          <w:tcPr>
            <w:tcW w:w="2340" w:type="dxa"/>
            <w:tcBorders>
              <w:top w:val="single" w:sz="4" w:space="0" w:color="auto"/>
              <w:left w:val="nil"/>
              <w:bottom w:val="single" w:sz="4" w:space="0" w:color="auto"/>
              <w:right w:val="nil"/>
            </w:tcBorders>
            <w:shd w:val="clear" w:color="auto" w:fill="auto"/>
            <w:noWrap/>
            <w:vAlign w:val="center"/>
          </w:tcPr>
          <w:p w:rsidR="00B808DE" w:rsidRPr="00EB660A" w:rsidRDefault="00B808DE" w:rsidP="00B808DE">
            <w:r w:rsidRPr="003271AC">
              <w:t>300.0m</w:t>
            </w:r>
          </w:p>
        </w:tc>
        <w:tc>
          <w:tcPr>
            <w:tcW w:w="2340" w:type="dxa"/>
            <w:tcBorders>
              <w:top w:val="single" w:sz="4" w:space="0" w:color="auto"/>
              <w:left w:val="single" w:sz="8" w:space="0" w:color="auto"/>
              <w:bottom w:val="single" w:sz="4" w:space="0" w:color="auto"/>
              <w:right w:val="single" w:sz="8" w:space="0" w:color="auto"/>
            </w:tcBorders>
            <w:shd w:val="clear" w:color="auto" w:fill="auto"/>
            <w:noWrap/>
            <w:vAlign w:val="center"/>
          </w:tcPr>
          <w:p w:rsidR="00B808DE" w:rsidRPr="00EB660A" w:rsidRDefault="00B808DE" w:rsidP="00B808DE">
            <w:r w:rsidRPr="003271AC">
              <w:t>6.4m</w:t>
            </w:r>
          </w:p>
        </w:tc>
      </w:tr>
      <w:tr w:rsidR="00B808DE" w:rsidRPr="0040636F" w:rsidTr="00B808DE">
        <w:trPr>
          <w:divId w:val="153762917"/>
          <w:trHeight w:val="300"/>
          <w:jc w:val="center"/>
        </w:trPr>
        <w:tc>
          <w:tcPr>
            <w:tcW w:w="3380" w:type="dxa"/>
            <w:tcBorders>
              <w:top w:val="single" w:sz="4" w:space="0" w:color="auto"/>
              <w:left w:val="single" w:sz="8" w:space="0" w:color="auto"/>
              <w:bottom w:val="single" w:sz="4" w:space="0" w:color="auto"/>
              <w:right w:val="single" w:sz="8" w:space="0" w:color="auto"/>
            </w:tcBorders>
            <w:shd w:val="clear" w:color="auto" w:fill="auto"/>
            <w:noWrap/>
            <w:vAlign w:val="center"/>
          </w:tcPr>
          <w:p w:rsidR="00B808DE" w:rsidRPr="003271AC" w:rsidRDefault="00B808DE" w:rsidP="006B1983">
            <w:r>
              <w:t>For</w:t>
            </w:r>
            <w:r w:rsidR="006B1983">
              <w:t>ward</w:t>
            </w:r>
            <w:r>
              <w:t xml:space="preserve"> Mooring Line Diameter</w:t>
            </w:r>
          </w:p>
        </w:tc>
        <w:tc>
          <w:tcPr>
            <w:tcW w:w="2340" w:type="dxa"/>
            <w:tcBorders>
              <w:top w:val="single" w:sz="4" w:space="0" w:color="auto"/>
              <w:left w:val="nil"/>
              <w:bottom w:val="single" w:sz="4" w:space="0" w:color="auto"/>
              <w:right w:val="nil"/>
            </w:tcBorders>
            <w:shd w:val="clear" w:color="auto" w:fill="auto"/>
            <w:noWrap/>
            <w:vAlign w:val="center"/>
          </w:tcPr>
          <w:p w:rsidR="00B808DE" w:rsidRPr="003271AC" w:rsidRDefault="00B808DE" w:rsidP="00B808DE">
            <w:r>
              <w:t>167mm</w:t>
            </w:r>
          </w:p>
        </w:tc>
        <w:tc>
          <w:tcPr>
            <w:tcW w:w="2340" w:type="dxa"/>
            <w:tcBorders>
              <w:top w:val="single" w:sz="4" w:space="0" w:color="auto"/>
              <w:left w:val="single" w:sz="8" w:space="0" w:color="auto"/>
              <w:bottom w:val="single" w:sz="4" w:space="0" w:color="auto"/>
              <w:right w:val="single" w:sz="8" w:space="0" w:color="auto"/>
            </w:tcBorders>
            <w:shd w:val="clear" w:color="auto" w:fill="auto"/>
            <w:noWrap/>
            <w:vAlign w:val="center"/>
          </w:tcPr>
          <w:p w:rsidR="00B808DE" w:rsidRPr="003271AC" w:rsidRDefault="00B808DE" w:rsidP="00B808DE">
            <w:r>
              <w:t>6.2mm</w:t>
            </w:r>
          </w:p>
        </w:tc>
      </w:tr>
      <w:tr w:rsidR="00B808DE" w:rsidRPr="0040636F" w:rsidTr="00B808DE">
        <w:trPr>
          <w:divId w:val="153762917"/>
          <w:trHeight w:val="300"/>
          <w:jc w:val="center"/>
        </w:trPr>
        <w:tc>
          <w:tcPr>
            <w:tcW w:w="3380" w:type="dxa"/>
            <w:tcBorders>
              <w:top w:val="single" w:sz="4" w:space="0" w:color="auto"/>
              <w:left w:val="single" w:sz="8" w:space="0" w:color="auto"/>
              <w:bottom w:val="single" w:sz="4" w:space="0" w:color="auto"/>
              <w:right w:val="single" w:sz="8" w:space="0" w:color="auto"/>
            </w:tcBorders>
            <w:shd w:val="clear" w:color="auto" w:fill="auto"/>
            <w:noWrap/>
            <w:vAlign w:val="center"/>
          </w:tcPr>
          <w:p w:rsidR="00B808DE" w:rsidRPr="003271AC" w:rsidRDefault="00B808DE" w:rsidP="00B808DE">
            <w:r>
              <w:t>Aft Mooring Line Diameter</w:t>
            </w:r>
          </w:p>
        </w:tc>
        <w:tc>
          <w:tcPr>
            <w:tcW w:w="2340" w:type="dxa"/>
            <w:tcBorders>
              <w:top w:val="single" w:sz="4" w:space="0" w:color="auto"/>
              <w:left w:val="nil"/>
              <w:bottom w:val="single" w:sz="4" w:space="0" w:color="auto"/>
              <w:right w:val="nil"/>
            </w:tcBorders>
            <w:shd w:val="clear" w:color="auto" w:fill="auto"/>
            <w:noWrap/>
            <w:vAlign w:val="center"/>
          </w:tcPr>
          <w:p w:rsidR="00B808DE" w:rsidRPr="003271AC" w:rsidRDefault="00B808DE" w:rsidP="00B808DE">
            <w:r>
              <w:t>125mm</w:t>
            </w:r>
          </w:p>
        </w:tc>
        <w:tc>
          <w:tcPr>
            <w:tcW w:w="2340" w:type="dxa"/>
            <w:tcBorders>
              <w:top w:val="single" w:sz="4" w:space="0" w:color="auto"/>
              <w:left w:val="single" w:sz="8" w:space="0" w:color="auto"/>
              <w:bottom w:val="single" w:sz="4" w:space="0" w:color="auto"/>
              <w:right w:val="single" w:sz="8" w:space="0" w:color="auto"/>
            </w:tcBorders>
            <w:shd w:val="clear" w:color="auto" w:fill="auto"/>
            <w:noWrap/>
            <w:vAlign w:val="center"/>
          </w:tcPr>
          <w:p w:rsidR="00B808DE" w:rsidRPr="003271AC" w:rsidRDefault="00B808DE" w:rsidP="00B808DE">
            <w:r>
              <w:t>4.6mm</w:t>
            </w:r>
          </w:p>
        </w:tc>
      </w:tr>
      <w:tr w:rsidR="00B808DE" w:rsidRPr="0040636F" w:rsidTr="00B808DE">
        <w:trPr>
          <w:divId w:val="153762917"/>
          <w:trHeight w:val="300"/>
          <w:jc w:val="center"/>
        </w:trPr>
        <w:tc>
          <w:tcPr>
            <w:tcW w:w="3380" w:type="dxa"/>
            <w:tcBorders>
              <w:top w:val="single" w:sz="4" w:space="0" w:color="auto"/>
              <w:left w:val="single" w:sz="8" w:space="0" w:color="auto"/>
              <w:bottom w:val="single" w:sz="4" w:space="0" w:color="auto"/>
              <w:right w:val="single" w:sz="8" w:space="0" w:color="auto"/>
            </w:tcBorders>
            <w:shd w:val="clear" w:color="auto" w:fill="auto"/>
            <w:noWrap/>
            <w:vAlign w:val="center"/>
          </w:tcPr>
          <w:p w:rsidR="00B808DE" w:rsidRPr="003271AC" w:rsidRDefault="00B808DE" w:rsidP="006B1983">
            <w:r>
              <w:t>For</w:t>
            </w:r>
            <w:r w:rsidR="006B1983">
              <w:t>ward</w:t>
            </w:r>
            <w:r>
              <w:t xml:space="preserve"> Mooring Chain</w:t>
            </w:r>
          </w:p>
        </w:tc>
        <w:tc>
          <w:tcPr>
            <w:tcW w:w="2340" w:type="dxa"/>
            <w:tcBorders>
              <w:top w:val="single" w:sz="4" w:space="0" w:color="auto"/>
              <w:left w:val="nil"/>
              <w:bottom w:val="single" w:sz="4" w:space="0" w:color="auto"/>
              <w:right w:val="nil"/>
            </w:tcBorders>
            <w:shd w:val="clear" w:color="auto" w:fill="auto"/>
            <w:noWrap/>
            <w:vAlign w:val="center"/>
          </w:tcPr>
          <w:p w:rsidR="00B808DE" w:rsidRPr="003271AC" w:rsidRDefault="006B1983" w:rsidP="00B808DE">
            <w:r>
              <w:t xml:space="preserve">R4 </w:t>
            </w:r>
            <w:proofErr w:type="spellStart"/>
            <w:r>
              <w:t>Studless</w:t>
            </w:r>
            <w:proofErr w:type="spellEnd"/>
            <w:r w:rsidR="006D429C">
              <w:t xml:space="preserve"> bottom</w:t>
            </w:r>
            <w:r w:rsidR="00DE3E06">
              <w:t>, 90mm</w:t>
            </w:r>
          </w:p>
        </w:tc>
        <w:tc>
          <w:tcPr>
            <w:tcW w:w="2340" w:type="dxa"/>
            <w:tcBorders>
              <w:top w:val="single" w:sz="4" w:space="0" w:color="auto"/>
              <w:left w:val="single" w:sz="8" w:space="0" w:color="auto"/>
              <w:bottom w:val="single" w:sz="4" w:space="0" w:color="auto"/>
              <w:right w:val="single" w:sz="8" w:space="0" w:color="auto"/>
            </w:tcBorders>
            <w:shd w:val="clear" w:color="auto" w:fill="auto"/>
            <w:noWrap/>
            <w:vAlign w:val="center"/>
          </w:tcPr>
          <w:p w:rsidR="00B808DE" w:rsidRPr="003271AC" w:rsidRDefault="00B808DE" w:rsidP="00B808DE"/>
        </w:tc>
      </w:tr>
      <w:tr w:rsidR="00B808DE" w:rsidRPr="0040636F" w:rsidTr="00B808DE">
        <w:trPr>
          <w:divId w:val="153762917"/>
          <w:trHeight w:val="300"/>
          <w:jc w:val="center"/>
        </w:trPr>
        <w:tc>
          <w:tcPr>
            <w:tcW w:w="3380" w:type="dxa"/>
            <w:tcBorders>
              <w:top w:val="single" w:sz="4" w:space="0" w:color="auto"/>
              <w:left w:val="single" w:sz="8" w:space="0" w:color="auto"/>
              <w:bottom w:val="single" w:sz="4" w:space="0" w:color="auto"/>
              <w:right w:val="single" w:sz="8" w:space="0" w:color="auto"/>
            </w:tcBorders>
            <w:shd w:val="clear" w:color="auto" w:fill="auto"/>
            <w:noWrap/>
            <w:vAlign w:val="center"/>
          </w:tcPr>
          <w:p w:rsidR="00B808DE" w:rsidRPr="003271AC" w:rsidRDefault="00B808DE" w:rsidP="00B808DE">
            <w:r>
              <w:t>Aft Mooring Chain</w:t>
            </w:r>
          </w:p>
        </w:tc>
        <w:tc>
          <w:tcPr>
            <w:tcW w:w="2340" w:type="dxa"/>
            <w:tcBorders>
              <w:top w:val="single" w:sz="4" w:space="0" w:color="auto"/>
              <w:left w:val="nil"/>
              <w:bottom w:val="single" w:sz="4" w:space="0" w:color="auto"/>
              <w:right w:val="nil"/>
            </w:tcBorders>
            <w:shd w:val="clear" w:color="auto" w:fill="auto"/>
            <w:noWrap/>
            <w:vAlign w:val="center"/>
          </w:tcPr>
          <w:p w:rsidR="00B808DE" w:rsidRDefault="006B1983" w:rsidP="00B808DE">
            <w:r>
              <w:t>R3 Studded (top)</w:t>
            </w:r>
            <w:r w:rsidR="00DE3E06">
              <w:t>, 70mm</w:t>
            </w:r>
          </w:p>
          <w:p w:rsidR="006B1983" w:rsidRPr="003271AC" w:rsidRDefault="006B1983" w:rsidP="00B808DE">
            <w:r>
              <w:t xml:space="preserve">R4 </w:t>
            </w:r>
            <w:proofErr w:type="spellStart"/>
            <w:r>
              <w:t>Studless</w:t>
            </w:r>
            <w:proofErr w:type="spellEnd"/>
            <w:r>
              <w:t xml:space="preserve"> (bottom)</w:t>
            </w:r>
            <w:r w:rsidR="00DE3E06">
              <w:t>, 70mm</w:t>
            </w:r>
          </w:p>
        </w:tc>
        <w:tc>
          <w:tcPr>
            <w:tcW w:w="2340" w:type="dxa"/>
            <w:tcBorders>
              <w:top w:val="single" w:sz="4" w:space="0" w:color="auto"/>
              <w:left w:val="single" w:sz="8" w:space="0" w:color="auto"/>
              <w:bottom w:val="single" w:sz="4" w:space="0" w:color="auto"/>
              <w:right w:val="single" w:sz="8" w:space="0" w:color="auto"/>
            </w:tcBorders>
            <w:shd w:val="clear" w:color="auto" w:fill="auto"/>
            <w:noWrap/>
            <w:vAlign w:val="center"/>
          </w:tcPr>
          <w:p w:rsidR="00B808DE" w:rsidRPr="003271AC" w:rsidRDefault="00B808DE" w:rsidP="00B808DE"/>
        </w:tc>
      </w:tr>
    </w:tbl>
    <w:p w:rsidR="00C9005B" w:rsidRPr="00DB7D07" w:rsidRDefault="0040636F" w:rsidP="00C9005B">
      <w:pPr>
        <w:rPr>
          <w:color w:val="auto"/>
          <w:sz w:val="20"/>
          <w:szCs w:val="20"/>
        </w:rPr>
      </w:pPr>
      <w:r>
        <w:lastRenderedPageBreak/>
        <w:fldChar w:fldCharType="begin"/>
      </w:r>
      <w:r>
        <w:instrText xml:space="preserve"> LINK </w:instrText>
      </w:r>
      <w:r w:rsidR="00C71C8D">
        <w:instrText xml:space="preserve">Excel.Sheet.12 "\\\\server1\\users\\henry\\Aquantis\\Tow Tank Testing\\Model Design\\Model Specs (hs 3-1-2013).xlsx" Sheet1!R2C2:R32C4 </w:instrText>
      </w:r>
      <w:r>
        <w:instrText xml:space="preserve">\f 4 \h \* MERGEFORMAT </w:instrText>
      </w:r>
      <w:r>
        <w:fldChar w:fldCharType="end"/>
      </w:r>
    </w:p>
    <w:p w:rsidR="00C9005B" w:rsidRDefault="00AE0E4F" w:rsidP="00AE0E4F">
      <w:pPr>
        <w:pStyle w:val="Heading3"/>
      </w:pPr>
      <w:bookmarkStart w:id="14" w:name="_Toc358990170"/>
      <w:r>
        <w:t>Center of Buoyancy &amp; Center of Gravity:</w:t>
      </w:r>
      <w:bookmarkEnd w:id="14"/>
    </w:p>
    <w:p w:rsidR="00C365C6" w:rsidRDefault="00C365C6" w:rsidP="00AE0E4F"/>
    <w:p w:rsidR="00AE0E4F" w:rsidRDefault="00C365C6" w:rsidP="00AE0E4F">
      <w:r>
        <w:t xml:space="preserve">See “CG </w:t>
      </w:r>
      <w:proofErr w:type="spellStart"/>
      <w:r>
        <w:t>Calc</w:t>
      </w:r>
      <w:proofErr w:type="spellEnd"/>
      <w:r>
        <w:t xml:space="preserve"> v2 (</w:t>
      </w:r>
      <w:proofErr w:type="spellStart"/>
      <w:r>
        <w:t>hs</w:t>
      </w:r>
      <w:proofErr w:type="spellEnd"/>
      <w:r>
        <w:t xml:space="preserve"> 7-24-2013)” for resolved CG and CB Locations, and Buoyancy and Ballast Adjustments</w:t>
      </w:r>
    </w:p>
    <w:p w:rsidR="00C365C6" w:rsidRPr="00AE0E4F" w:rsidRDefault="00C365C6" w:rsidP="00AE0E4F"/>
    <w:p w:rsidR="00B038D2" w:rsidRDefault="00AE0E4F" w:rsidP="00AE0E4F">
      <w:pPr>
        <w:jc w:val="center"/>
      </w:pPr>
      <w:r>
        <w:rPr>
          <w:noProof/>
        </w:rPr>
        <w:drawing>
          <wp:inline distT="0" distB="0" distL="0" distR="0" wp14:anchorId="459950F5" wp14:editId="5E1243B9">
            <wp:extent cx="4048125" cy="372427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48125" cy="3724275"/>
                    </a:xfrm>
                    <a:prstGeom prst="rect">
                      <a:avLst/>
                    </a:prstGeom>
                    <a:ln>
                      <a:solidFill>
                        <a:schemeClr val="tx1"/>
                      </a:solidFill>
                    </a:ln>
                  </pic:spPr>
                </pic:pic>
              </a:graphicData>
            </a:graphic>
          </wp:inline>
        </w:drawing>
      </w:r>
    </w:p>
    <w:p w:rsidR="00C365C6" w:rsidRDefault="00C365C6" w:rsidP="00AE0E4F">
      <w:pPr>
        <w:jc w:val="center"/>
      </w:pPr>
      <w:r>
        <w:t>Full-Scale TRB Design CG &amp; CB Locations</w:t>
      </w:r>
    </w:p>
    <w:p w:rsidR="00C365C6" w:rsidRDefault="00C365C6" w:rsidP="00AE0E4F">
      <w:pPr>
        <w:jc w:val="center"/>
      </w:pPr>
    </w:p>
    <w:p w:rsidR="00C365C6" w:rsidRDefault="00C365C6" w:rsidP="00AE0E4F">
      <w:pPr>
        <w:jc w:val="center"/>
      </w:pPr>
      <w:r>
        <w:rPr>
          <w:noProof/>
        </w:rPr>
        <w:drawing>
          <wp:inline distT="0" distB="0" distL="0" distR="0" wp14:anchorId="22F7E5CA" wp14:editId="2E958B5D">
            <wp:extent cx="4772025" cy="255270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72025" cy="2552700"/>
                    </a:xfrm>
                    <a:prstGeom prst="rect">
                      <a:avLst/>
                    </a:prstGeom>
                    <a:ln>
                      <a:solidFill>
                        <a:schemeClr val="tx1"/>
                      </a:solidFill>
                    </a:ln>
                  </pic:spPr>
                </pic:pic>
              </a:graphicData>
            </a:graphic>
          </wp:inline>
        </w:drawing>
      </w:r>
    </w:p>
    <w:p w:rsidR="00C365C6" w:rsidRPr="00B038D2" w:rsidRDefault="00C365C6" w:rsidP="00AE0E4F">
      <w:pPr>
        <w:jc w:val="center"/>
      </w:pPr>
      <w:r>
        <w:t>Tow Tank Model ‘Bare” CG &amp; CB Locations</w:t>
      </w:r>
    </w:p>
    <w:p w:rsidR="00AE0E4F" w:rsidRDefault="00AE0E4F" w:rsidP="00C17F82">
      <w:pPr>
        <w:pStyle w:val="Heading3"/>
      </w:pPr>
    </w:p>
    <w:p w:rsidR="00C365C6" w:rsidRDefault="00C365C6">
      <w:pPr>
        <w:rPr>
          <w:b/>
          <w:bCs/>
          <w:color w:val="0C5986"/>
        </w:rPr>
      </w:pPr>
      <w:bookmarkStart w:id="15" w:name="_Toc358990171"/>
      <w:r>
        <w:br w:type="page"/>
      </w:r>
    </w:p>
    <w:p w:rsidR="00614BE3" w:rsidRDefault="00AE0E4F" w:rsidP="00C17F82">
      <w:pPr>
        <w:pStyle w:val="Heading3"/>
      </w:pPr>
      <w:r>
        <w:rPr>
          <w:noProof/>
        </w:rPr>
        <w:lastRenderedPageBreak/>
        <w:drawing>
          <wp:anchor distT="0" distB="0" distL="114300" distR="114300" simplePos="0" relativeHeight="251658240" behindDoc="0" locked="0" layoutInCell="1" allowOverlap="1" wp14:anchorId="3A8BA2AB" wp14:editId="19EC437B">
            <wp:simplePos x="0" y="0"/>
            <wp:positionH relativeFrom="margin">
              <wp:posOffset>4682490</wp:posOffset>
            </wp:positionH>
            <wp:positionV relativeFrom="paragraph">
              <wp:posOffset>362585</wp:posOffset>
            </wp:positionV>
            <wp:extent cx="1673225" cy="160909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3225" cy="1609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579">
        <w:t>Instrumentation</w:t>
      </w:r>
      <w:bookmarkEnd w:id="15"/>
    </w:p>
    <w:p w:rsidR="0023231D" w:rsidRDefault="0023231D" w:rsidP="00271579"/>
    <w:p w:rsidR="00D37844" w:rsidRDefault="00D37844" w:rsidP="00271579"/>
    <w:p w:rsidR="00E20D02" w:rsidRPr="00271579" w:rsidRDefault="008626B4" w:rsidP="00271579">
      <w:r w:rsidRPr="00271579">
        <w:t>Captive Model Testing</w:t>
      </w:r>
    </w:p>
    <w:p w:rsidR="00E20D02" w:rsidRDefault="0023231D" w:rsidP="00CD323A">
      <w:pPr>
        <w:pStyle w:val="ListParagraph"/>
        <w:numPr>
          <w:ilvl w:val="0"/>
          <w:numId w:val="14"/>
        </w:numPr>
      </w:pPr>
      <w:r w:rsidRPr="00271579">
        <w:t xml:space="preserve">6 component </w:t>
      </w:r>
      <w:r w:rsidR="007F39B0" w:rsidRPr="00271579">
        <w:t>Load cell</w:t>
      </w:r>
    </w:p>
    <w:p w:rsidR="00C71C8D" w:rsidRDefault="00C71C8D" w:rsidP="00CD323A">
      <w:pPr>
        <w:pStyle w:val="ListParagraph"/>
        <w:numPr>
          <w:ilvl w:val="1"/>
          <w:numId w:val="14"/>
        </w:numPr>
      </w:pPr>
      <w:proofErr w:type="spellStart"/>
      <w:r>
        <w:t>Mx</w:t>
      </w:r>
      <w:proofErr w:type="spellEnd"/>
      <w:r>
        <w:t xml:space="preserve"> Limit: 1000 in*</w:t>
      </w:r>
      <w:proofErr w:type="spellStart"/>
      <w:r>
        <w:t>lb</w:t>
      </w:r>
      <w:proofErr w:type="spellEnd"/>
    </w:p>
    <w:p w:rsidR="00C71C8D" w:rsidRDefault="00C71C8D" w:rsidP="00CD323A">
      <w:pPr>
        <w:pStyle w:val="ListParagraph"/>
        <w:numPr>
          <w:ilvl w:val="1"/>
          <w:numId w:val="14"/>
        </w:numPr>
      </w:pPr>
      <w:r>
        <w:t>My Limit: 1000 in*</w:t>
      </w:r>
      <w:proofErr w:type="spellStart"/>
      <w:r>
        <w:t>lb</w:t>
      </w:r>
      <w:proofErr w:type="spellEnd"/>
    </w:p>
    <w:p w:rsidR="00C71C8D" w:rsidRPr="00271579" w:rsidRDefault="00C71C8D" w:rsidP="00CD323A">
      <w:pPr>
        <w:pStyle w:val="ListParagraph"/>
        <w:numPr>
          <w:ilvl w:val="1"/>
          <w:numId w:val="14"/>
        </w:numPr>
      </w:pPr>
      <w:proofErr w:type="spellStart"/>
      <w:r>
        <w:t>Mz</w:t>
      </w:r>
      <w:proofErr w:type="spellEnd"/>
      <w:r>
        <w:t xml:space="preserve"> Limit: 500 in*</w:t>
      </w:r>
      <w:proofErr w:type="spellStart"/>
      <w:r>
        <w:t>lb</w:t>
      </w:r>
      <w:proofErr w:type="spellEnd"/>
    </w:p>
    <w:p w:rsidR="00E20D02" w:rsidRPr="00271579" w:rsidRDefault="0023231D" w:rsidP="00CD323A">
      <w:pPr>
        <w:pStyle w:val="ListParagraph"/>
        <w:numPr>
          <w:ilvl w:val="0"/>
          <w:numId w:val="14"/>
        </w:numPr>
      </w:pPr>
      <w:r>
        <w:t>GX3 Inertial Measurement Unit (</w:t>
      </w:r>
      <w:r w:rsidR="007F39B0" w:rsidRPr="00271579">
        <w:t>IMU</w:t>
      </w:r>
      <w:r>
        <w:t>)</w:t>
      </w:r>
    </w:p>
    <w:p w:rsidR="00E20D02" w:rsidRDefault="007F39B0" w:rsidP="00CD323A">
      <w:pPr>
        <w:pStyle w:val="ListParagraph"/>
        <w:numPr>
          <w:ilvl w:val="0"/>
          <w:numId w:val="14"/>
        </w:numPr>
      </w:pPr>
      <w:r w:rsidRPr="00271579">
        <w:t>Tachometer(s)</w:t>
      </w:r>
    </w:p>
    <w:p w:rsidR="00AF684A" w:rsidRPr="00271579" w:rsidRDefault="00AF684A" w:rsidP="00AF684A">
      <w:pPr>
        <w:pStyle w:val="ListParagraph"/>
        <w:numPr>
          <w:ilvl w:val="1"/>
          <w:numId w:val="14"/>
        </w:numPr>
      </w:pPr>
      <w:r>
        <w:t>Rotor Speed Limit: 57 RPM</w:t>
      </w:r>
    </w:p>
    <w:p w:rsidR="00E20D02" w:rsidRPr="00271579" w:rsidRDefault="007F39B0" w:rsidP="00CD323A">
      <w:pPr>
        <w:pStyle w:val="ListParagraph"/>
        <w:numPr>
          <w:ilvl w:val="0"/>
          <w:numId w:val="14"/>
        </w:numPr>
      </w:pPr>
      <w:r w:rsidRPr="00271579">
        <w:t>Carriage speed</w:t>
      </w:r>
    </w:p>
    <w:p w:rsidR="00E20D02" w:rsidRPr="00271579" w:rsidRDefault="007F39B0" w:rsidP="00CD323A">
      <w:pPr>
        <w:pStyle w:val="ListParagraph"/>
        <w:numPr>
          <w:ilvl w:val="0"/>
          <w:numId w:val="14"/>
        </w:numPr>
      </w:pPr>
      <w:r w:rsidRPr="00271579">
        <w:t>Depth gage</w:t>
      </w:r>
    </w:p>
    <w:p w:rsidR="00E20D02" w:rsidRPr="00271579" w:rsidRDefault="007F39B0" w:rsidP="00CD323A">
      <w:pPr>
        <w:pStyle w:val="ListParagraph"/>
        <w:numPr>
          <w:ilvl w:val="0"/>
          <w:numId w:val="14"/>
        </w:numPr>
      </w:pPr>
      <w:r w:rsidRPr="00271579">
        <w:t xml:space="preserve">Thrust on shaft </w:t>
      </w:r>
    </w:p>
    <w:p w:rsidR="00AF684A" w:rsidRDefault="007F39B0" w:rsidP="00CD323A">
      <w:pPr>
        <w:pStyle w:val="ListParagraph"/>
        <w:numPr>
          <w:ilvl w:val="0"/>
          <w:numId w:val="14"/>
        </w:numPr>
      </w:pPr>
      <w:r w:rsidRPr="00271579">
        <w:t>Torque on the shaft</w:t>
      </w:r>
    </w:p>
    <w:p w:rsidR="00E20D02" w:rsidRPr="00271579" w:rsidRDefault="00AF684A" w:rsidP="00AF684A">
      <w:pPr>
        <w:pStyle w:val="ListParagraph"/>
        <w:numPr>
          <w:ilvl w:val="1"/>
          <w:numId w:val="14"/>
        </w:numPr>
      </w:pPr>
      <w:proofErr w:type="spellStart"/>
      <w:r>
        <w:t>Mx</w:t>
      </w:r>
      <w:proofErr w:type="spellEnd"/>
      <w:r>
        <w:t xml:space="preserve"> Limit: 25.5Nm (18.8 </w:t>
      </w:r>
      <w:proofErr w:type="spellStart"/>
      <w:r>
        <w:t>ft</w:t>
      </w:r>
      <w:proofErr w:type="spellEnd"/>
      <w:r>
        <w:t>*</w:t>
      </w:r>
      <w:proofErr w:type="spellStart"/>
      <w:r>
        <w:t>lbf</w:t>
      </w:r>
      <w:proofErr w:type="spellEnd"/>
      <w:r>
        <w:t>)</w:t>
      </w:r>
      <w:r w:rsidR="007F39B0" w:rsidRPr="00271579">
        <w:tab/>
      </w:r>
    </w:p>
    <w:p w:rsidR="008626B4" w:rsidRDefault="008626B4" w:rsidP="008626B4">
      <w:r>
        <w:br/>
        <w:t>Moored Model testing</w:t>
      </w:r>
    </w:p>
    <w:p w:rsidR="0023231D" w:rsidRPr="00271579" w:rsidRDefault="0023231D" w:rsidP="00CD323A">
      <w:pPr>
        <w:pStyle w:val="ListParagraph"/>
        <w:numPr>
          <w:ilvl w:val="0"/>
          <w:numId w:val="15"/>
        </w:numPr>
      </w:pPr>
      <w:r>
        <w:t>GX3 Inertial Measurement Unit (</w:t>
      </w:r>
      <w:r w:rsidRPr="00271579">
        <w:t>IMU</w:t>
      </w:r>
      <w:r>
        <w:t>)</w:t>
      </w:r>
    </w:p>
    <w:p w:rsidR="0023231D" w:rsidRPr="00271579" w:rsidRDefault="0023231D" w:rsidP="00CD323A">
      <w:pPr>
        <w:pStyle w:val="ListParagraph"/>
        <w:numPr>
          <w:ilvl w:val="0"/>
          <w:numId w:val="15"/>
        </w:numPr>
      </w:pPr>
      <w:r w:rsidRPr="00271579">
        <w:t>Tachometer(s)</w:t>
      </w:r>
    </w:p>
    <w:p w:rsidR="0023231D" w:rsidRPr="00271579" w:rsidRDefault="0023231D" w:rsidP="00CD323A">
      <w:pPr>
        <w:pStyle w:val="ListParagraph"/>
        <w:numPr>
          <w:ilvl w:val="0"/>
          <w:numId w:val="15"/>
        </w:numPr>
      </w:pPr>
      <w:r w:rsidRPr="00271579">
        <w:t>Carriage speed</w:t>
      </w:r>
    </w:p>
    <w:p w:rsidR="0023231D" w:rsidRPr="00271579" w:rsidRDefault="0023231D" w:rsidP="00CD323A">
      <w:pPr>
        <w:pStyle w:val="ListParagraph"/>
        <w:numPr>
          <w:ilvl w:val="0"/>
          <w:numId w:val="15"/>
        </w:numPr>
      </w:pPr>
      <w:r w:rsidRPr="00271579">
        <w:t>Depth gage</w:t>
      </w:r>
    </w:p>
    <w:p w:rsidR="0023231D" w:rsidRPr="00271579" w:rsidRDefault="0023231D" w:rsidP="00CD323A">
      <w:pPr>
        <w:pStyle w:val="ListParagraph"/>
        <w:numPr>
          <w:ilvl w:val="0"/>
          <w:numId w:val="15"/>
        </w:numPr>
      </w:pPr>
      <w:r w:rsidRPr="00271579">
        <w:t xml:space="preserve">Thrust on shaft </w:t>
      </w:r>
    </w:p>
    <w:p w:rsidR="0023231D" w:rsidRDefault="0023231D" w:rsidP="00CD323A">
      <w:pPr>
        <w:pStyle w:val="ListParagraph"/>
        <w:numPr>
          <w:ilvl w:val="0"/>
          <w:numId w:val="15"/>
        </w:numPr>
      </w:pPr>
      <w:r w:rsidRPr="00271579">
        <w:t>Torq</w:t>
      </w:r>
      <w:r w:rsidR="005F1304">
        <w:t>ue on the shaft</w:t>
      </w:r>
    </w:p>
    <w:p w:rsidR="0023231D" w:rsidRPr="008626B4" w:rsidRDefault="0023231D" w:rsidP="00CD323A">
      <w:pPr>
        <w:pStyle w:val="ListParagraph"/>
        <w:numPr>
          <w:ilvl w:val="0"/>
          <w:numId w:val="15"/>
        </w:numPr>
      </w:pPr>
      <w:r>
        <w:t>Video adequate for yaw measurement</w:t>
      </w:r>
    </w:p>
    <w:p w:rsidR="00E20D02" w:rsidRPr="008626B4" w:rsidRDefault="007F39B0" w:rsidP="00CD323A">
      <w:pPr>
        <w:pStyle w:val="ListParagraph"/>
        <w:numPr>
          <w:ilvl w:val="0"/>
          <w:numId w:val="15"/>
        </w:numPr>
      </w:pPr>
      <w:r w:rsidRPr="008626B4">
        <w:t xml:space="preserve">2 or 3 tension gages, one at each mooring point </w:t>
      </w:r>
    </w:p>
    <w:p w:rsidR="00DB0394" w:rsidRDefault="00DB0394">
      <w:pPr>
        <w:rPr>
          <w:b/>
          <w:bCs/>
          <w:color w:val="0C5986"/>
          <w:sz w:val="26"/>
          <w:szCs w:val="26"/>
        </w:rPr>
      </w:pPr>
    </w:p>
    <w:p w:rsidR="00C365C6" w:rsidRDefault="00C365C6">
      <w:pPr>
        <w:rPr>
          <w:b/>
          <w:bCs/>
          <w:color w:val="0C5986"/>
          <w:sz w:val="26"/>
          <w:szCs w:val="26"/>
        </w:rPr>
      </w:pPr>
      <w:bookmarkStart w:id="16" w:name="_Toc358990172"/>
      <w:r>
        <w:br w:type="page"/>
      </w:r>
    </w:p>
    <w:p w:rsidR="00C17F82" w:rsidRDefault="00C17F82" w:rsidP="00C17F82">
      <w:pPr>
        <w:pStyle w:val="Heading2"/>
      </w:pPr>
      <w:r>
        <w:lastRenderedPageBreak/>
        <w:t>Captured Test</w:t>
      </w:r>
      <w:bookmarkEnd w:id="16"/>
    </w:p>
    <w:p w:rsidR="00600877" w:rsidRDefault="00600877" w:rsidP="00600877"/>
    <w:p w:rsidR="00600877" w:rsidRDefault="00600877" w:rsidP="00600877">
      <w:r>
        <w:t xml:space="preserve">The captured test is intended to </w:t>
      </w:r>
      <w:r w:rsidR="00190471">
        <w:t>verify and calibrate the hydrodynamic coefficients of the nacelle and rotor.</w:t>
      </w:r>
      <w:r w:rsidR="0059037E">
        <w:t xml:space="preserve"> For simplification, this will be conducted on a single power pod.</w:t>
      </w:r>
    </w:p>
    <w:p w:rsidR="00416F8A" w:rsidRDefault="00416F8A" w:rsidP="00600877"/>
    <w:p w:rsidR="00416F8A" w:rsidRDefault="00416F8A" w:rsidP="00600877">
      <w:r>
        <w:t>Procedural Notes:</w:t>
      </w:r>
    </w:p>
    <w:p w:rsidR="00416F8A" w:rsidRPr="00416F8A" w:rsidRDefault="00416F8A" w:rsidP="00600877">
      <w:pPr>
        <w:rPr>
          <w:b/>
        </w:rPr>
      </w:pPr>
      <w:r w:rsidRPr="00416F8A">
        <w:t>Attain rotor speed prior to increasing carriage speed to avoid exceeding 25.5Nm torque. Reduce carriage speed before reducing rotor speed.</w:t>
      </w:r>
      <w:r>
        <w:t xml:space="preserve"> See “</w:t>
      </w:r>
      <w:r w:rsidRPr="00BD303C">
        <w:t>MHK_Scaled45.5m_Re168k_Fresh_</w:t>
      </w:r>
      <w:proofErr w:type="gramStart"/>
      <w:r w:rsidRPr="00BD303C">
        <w:t>v4(</w:t>
      </w:r>
      <w:proofErr w:type="gramEnd"/>
      <w:r w:rsidRPr="00BD303C">
        <w:t>Perf_Swp</w:t>
      </w:r>
      <w:r>
        <w:t>v2</w:t>
      </w:r>
      <w:r w:rsidRPr="00BD303C">
        <w:t>).oup.xlsx</w:t>
      </w:r>
      <w:r>
        <w:t>” for loads envelope.</w:t>
      </w:r>
    </w:p>
    <w:p w:rsidR="00C17F82" w:rsidRDefault="00C17F82" w:rsidP="00C17F82">
      <w:pPr>
        <w:pStyle w:val="Heading3"/>
      </w:pPr>
      <w:bookmarkStart w:id="17" w:name="_Toc358990173"/>
      <w:r>
        <w:t>Rig Design</w:t>
      </w:r>
      <w:bookmarkEnd w:id="17"/>
    </w:p>
    <w:p w:rsidR="00B038D2" w:rsidRDefault="00190471" w:rsidP="00B038D2">
      <w:r>
        <w:t>Vertical faired strut</w:t>
      </w:r>
      <w:r w:rsidR="00F72694" w:rsidRPr="00190471">
        <w:t xml:space="preserve"> </w:t>
      </w:r>
      <w:r w:rsidRPr="00190471">
        <w:t>with yaw adjustability</w:t>
      </w:r>
      <w:r w:rsidR="000F04B6">
        <w:t xml:space="preserve"> in 2.5deg increments up to 45deg.</w:t>
      </w:r>
    </w:p>
    <w:p w:rsidR="00F73A6E" w:rsidRDefault="00F73A6E" w:rsidP="00B038D2"/>
    <w:p w:rsidR="00F73A6E" w:rsidRDefault="00F73A6E" w:rsidP="00F73A6E">
      <w:pPr>
        <w:jc w:val="center"/>
      </w:pPr>
      <w:r w:rsidRPr="00C902B1">
        <w:rPr>
          <w:noProof/>
        </w:rPr>
        <w:drawing>
          <wp:inline distT="0" distB="0" distL="0" distR="0" wp14:anchorId="2B84673C" wp14:editId="11793946">
            <wp:extent cx="2051685" cy="2286000"/>
            <wp:effectExtent l="19050" t="19050" r="24765" b="1905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1685" cy="2286000"/>
                    </a:xfrm>
                    <a:prstGeom prst="rect">
                      <a:avLst/>
                    </a:prstGeom>
                    <a:ln>
                      <a:solidFill>
                        <a:schemeClr val="tx1"/>
                      </a:solidFill>
                    </a:ln>
                  </pic:spPr>
                </pic:pic>
              </a:graphicData>
            </a:graphic>
          </wp:inline>
        </w:drawing>
      </w:r>
    </w:p>
    <w:p w:rsidR="00F73A6E" w:rsidRPr="00B038D2" w:rsidRDefault="00F73A6E" w:rsidP="00F73A6E">
      <w:pPr>
        <w:jc w:val="center"/>
      </w:pPr>
      <w:r>
        <w:t>Captured Rig Diagram</w:t>
      </w:r>
    </w:p>
    <w:p w:rsidR="00AE6623" w:rsidRDefault="00AE6623" w:rsidP="00AE6623">
      <w:pPr>
        <w:pStyle w:val="Heading3"/>
        <w:jc w:val="center"/>
      </w:pPr>
      <w:bookmarkStart w:id="18" w:name="_Toc358990174"/>
      <w:r>
        <w:rPr>
          <w:noProof/>
        </w:rPr>
        <w:drawing>
          <wp:inline distT="0" distB="0" distL="0" distR="0" wp14:anchorId="579330B0" wp14:editId="089EC06F">
            <wp:extent cx="4368800" cy="1990231"/>
            <wp:effectExtent l="19050" t="19050" r="1270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65929" cy="1988923"/>
                    </a:xfrm>
                    <a:prstGeom prst="rect">
                      <a:avLst/>
                    </a:prstGeom>
                    <a:ln>
                      <a:solidFill>
                        <a:schemeClr val="tx1"/>
                      </a:solidFill>
                    </a:ln>
                  </pic:spPr>
                </pic:pic>
              </a:graphicData>
            </a:graphic>
          </wp:inline>
        </w:drawing>
      </w:r>
    </w:p>
    <w:p w:rsidR="00AE6623" w:rsidRDefault="00AE6623" w:rsidP="00AE6623">
      <w:pPr>
        <w:jc w:val="center"/>
      </w:pPr>
      <w:r>
        <w:t>6DOF Load Cell Z-Location</w:t>
      </w:r>
    </w:p>
    <w:p w:rsidR="00C17F82" w:rsidRDefault="00C17F82" w:rsidP="00C17F82">
      <w:pPr>
        <w:pStyle w:val="Heading3"/>
      </w:pPr>
      <w:r>
        <w:t>Test Cases</w:t>
      </w:r>
      <w:bookmarkEnd w:id="18"/>
    </w:p>
    <w:p w:rsidR="00DF7103" w:rsidRPr="00DF7103" w:rsidRDefault="00DF7103" w:rsidP="00DF7103"/>
    <w:p w:rsidR="00E20D02" w:rsidRPr="00614BE3" w:rsidRDefault="00190471" w:rsidP="00DF7103">
      <w:r>
        <w:t>Collect force data over 3 days of testing (12hrs testing per day).</w:t>
      </w:r>
    </w:p>
    <w:p w:rsidR="00190471" w:rsidRDefault="00416F8A" w:rsidP="00190471">
      <w:r>
        <w:t>See “Test Matrix (</w:t>
      </w:r>
      <w:proofErr w:type="spellStart"/>
      <w:r>
        <w:t>hs</w:t>
      </w:r>
      <w:proofErr w:type="spellEnd"/>
      <w:r>
        <w:t xml:space="preserve"> 7-19-2013).</w:t>
      </w:r>
      <w:proofErr w:type="spellStart"/>
      <w:r>
        <w:t>xlsx</w:t>
      </w:r>
      <w:proofErr w:type="spellEnd"/>
      <w:r>
        <w:t>” for test cases.</w:t>
      </w:r>
    </w:p>
    <w:p w:rsidR="00190471" w:rsidRDefault="00416F8A" w:rsidP="00190471">
      <w:pPr>
        <w:jc w:val="center"/>
      </w:pPr>
      <w:r>
        <w:rPr>
          <w:noProof/>
        </w:rPr>
        <w:lastRenderedPageBreak/>
        <w:drawing>
          <wp:inline distT="0" distB="0" distL="0" distR="0" wp14:anchorId="583312C7" wp14:editId="54FB1610">
            <wp:extent cx="5943600" cy="1998980"/>
            <wp:effectExtent l="19050" t="19050" r="19050"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998980"/>
                    </a:xfrm>
                    <a:prstGeom prst="rect">
                      <a:avLst/>
                    </a:prstGeom>
                    <a:ln>
                      <a:solidFill>
                        <a:schemeClr val="tx1"/>
                      </a:solidFill>
                    </a:ln>
                  </pic:spPr>
                </pic:pic>
              </a:graphicData>
            </a:graphic>
          </wp:inline>
        </w:drawing>
      </w:r>
    </w:p>
    <w:p w:rsidR="00416F8A" w:rsidRDefault="00416F8A" w:rsidP="00190471">
      <w:pPr>
        <w:jc w:val="center"/>
      </w:pPr>
      <w:r>
        <w:t>Summary of Captured Test Cases</w:t>
      </w:r>
    </w:p>
    <w:p w:rsidR="00190471" w:rsidRDefault="00190471">
      <w:pPr>
        <w:rPr>
          <w:b/>
          <w:bCs/>
          <w:color w:val="0C5986"/>
          <w:sz w:val="26"/>
          <w:szCs w:val="26"/>
        </w:rPr>
      </w:pPr>
      <w:r>
        <w:br w:type="page"/>
      </w:r>
    </w:p>
    <w:p w:rsidR="00C17F82" w:rsidRDefault="001804F4" w:rsidP="00C17F82">
      <w:pPr>
        <w:pStyle w:val="Heading2"/>
      </w:pPr>
      <w:bookmarkStart w:id="19" w:name="_Toc358990175"/>
      <w:r>
        <w:lastRenderedPageBreak/>
        <w:t>Dynamic</w:t>
      </w:r>
      <w:r w:rsidR="00C17F82">
        <w:t xml:space="preserve"> Test</w:t>
      </w:r>
      <w:bookmarkEnd w:id="19"/>
    </w:p>
    <w:p w:rsidR="00645E88" w:rsidRDefault="00645E88" w:rsidP="00645E88"/>
    <w:p w:rsidR="00645E88" w:rsidRDefault="00645E88" w:rsidP="00645E88">
      <w:r>
        <w:t xml:space="preserve">The </w:t>
      </w:r>
      <w:r w:rsidR="00043FB6">
        <w:t>dynamic</w:t>
      </w:r>
      <w:r>
        <w:t xml:space="preserve"> test is intended to demonstrate all modes of operation including passive depth control and various system failures as well as validate platform response as simulated in DCAB stability models.</w:t>
      </w:r>
    </w:p>
    <w:p w:rsidR="00043FB6" w:rsidRDefault="00043FB6" w:rsidP="00043FB6">
      <w:pPr>
        <w:pStyle w:val="Heading3"/>
      </w:pPr>
      <w:bookmarkStart w:id="20" w:name="_Toc358990176"/>
      <w:r>
        <w:t xml:space="preserve">Model </w:t>
      </w:r>
      <w:r>
        <w:t>Design</w:t>
      </w:r>
    </w:p>
    <w:p w:rsidR="00043FB6" w:rsidRDefault="00043FB6" w:rsidP="00043FB6"/>
    <w:p w:rsidR="00043FB6" w:rsidRDefault="00043FB6" w:rsidP="00043FB6">
      <w:r>
        <w:t>Due to the transverse structure adapter plate, the load cell is spaced laterally 0.5” further from the rotor axis during the captured test.</w:t>
      </w:r>
    </w:p>
    <w:p w:rsidR="00043FB6" w:rsidRDefault="00043FB6" w:rsidP="00043FB6">
      <w:pPr>
        <w:pStyle w:val="Heading3"/>
        <w:jc w:val="center"/>
      </w:pPr>
      <w:r>
        <w:rPr>
          <w:noProof/>
        </w:rPr>
        <w:drawing>
          <wp:inline distT="0" distB="0" distL="0" distR="0" wp14:anchorId="540D32C8" wp14:editId="196204F7">
            <wp:extent cx="4338955" cy="1959610"/>
            <wp:effectExtent l="19050" t="19050" r="23495"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8955" cy="1959610"/>
                    </a:xfrm>
                    <a:prstGeom prst="rect">
                      <a:avLst/>
                    </a:prstGeom>
                    <a:noFill/>
                    <a:ln>
                      <a:solidFill>
                        <a:schemeClr val="tx1"/>
                      </a:solidFill>
                    </a:ln>
                  </pic:spPr>
                </pic:pic>
              </a:graphicData>
            </a:graphic>
          </wp:inline>
        </w:drawing>
      </w:r>
    </w:p>
    <w:p w:rsidR="00043FB6" w:rsidRDefault="00043FB6" w:rsidP="00043FB6"/>
    <w:p w:rsidR="00043FB6" w:rsidRDefault="00043FB6" w:rsidP="00043FB6">
      <w:r>
        <w:t>T</w:t>
      </w:r>
      <w:r>
        <w:t>he transverse structure adapter plate</w:t>
      </w:r>
      <w:r>
        <w:t xml:space="preserve"> also has the effect of lowering the load cell 2.15” below the rotor axis.</w:t>
      </w:r>
    </w:p>
    <w:p w:rsidR="00043FB6" w:rsidRDefault="00043FB6" w:rsidP="00043FB6"/>
    <w:p w:rsidR="00043FB6" w:rsidRPr="00043FB6" w:rsidRDefault="00043FB6" w:rsidP="00043FB6">
      <w:pPr>
        <w:jc w:val="center"/>
      </w:pPr>
      <w:r>
        <w:rPr>
          <w:noProof/>
        </w:rPr>
        <w:drawing>
          <wp:inline distT="0" distB="0" distL="0" distR="0" wp14:anchorId="0126AAF2" wp14:editId="111C42E5">
            <wp:extent cx="4320073" cy="2568505"/>
            <wp:effectExtent l="19050" t="19050" r="23495"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21465" cy="2569333"/>
                    </a:xfrm>
                    <a:prstGeom prst="rect">
                      <a:avLst/>
                    </a:prstGeom>
                    <a:ln>
                      <a:solidFill>
                        <a:schemeClr val="tx1"/>
                      </a:solidFill>
                    </a:ln>
                  </pic:spPr>
                </pic:pic>
              </a:graphicData>
            </a:graphic>
          </wp:inline>
        </w:drawing>
      </w:r>
      <w:bookmarkStart w:id="21" w:name="_GoBack"/>
      <w:bookmarkEnd w:id="21"/>
    </w:p>
    <w:p w:rsidR="00DF0D9A" w:rsidRDefault="00C17F82" w:rsidP="001261FB">
      <w:pPr>
        <w:pStyle w:val="Heading3"/>
      </w:pPr>
      <w:r>
        <w:t>Rig Design</w:t>
      </w:r>
      <w:bookmarkEnd w:id="20"/>
    </w:p>
    <w:p w:rsidR="00E04B80" w:rsidRDefault="000F04B6" w:rsidP="001261FB">
      <w:r>
        <w:t>Rig is d</w:t>
      </w:r>
      <w:r w:rsidR="00E04B80">
        <w:t>esigned for 40deg yaw articulation. Tank depth requires reduction in length of scaled mooring lines. This reduction must be acc</w:t>
      </w:r>
      <w:r>
        <w:t xml:space="preserve">ounted for in the specification </w:t>
      </w:r>
      <w:r w:rsidR="00E04B80">
        <w:t>of the model mooring lines.</w:t>
      </w:r>
    </w:p>
    <w:p w:rsidR="000F04B6" w:rsidRPr="00DF0D9A" w:rsidRDefault="000F04B6" w:rsidP="001261FB"/>
    <w:p w:rsidR="00FA3221" w:rsidRDefault="00DF0D9A" w:rsidP="00DF0D9A">
      <w:pPr>
        <w:jc w:val="center"/>
      </w:pPr>
      <w:r>
        <w:rPr>
          <w:noProof/>
        </w:rPr>
        <w:lastRenderedPageBreak/>
        <w:drawing>
          <wp:inline distT="0" distB="0" distL="0" distR="0" wp14:anchorId="5C0F8B1F" wp14:editId="5B5905D1">
            <wp:extent cx="4312227" cy="21222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2227" cy="2122217"/>
                    </a:xfrm>
                    <a:prstGeom prst="rect">
                      <a:avLst/>
                    </a:prstGeom>
                    <a:noFill/>
                    <a:ln>
                      <a:noFill/>
                    </a:ln>
                  </pic:spPr>
                </pic:pic>
              </a:graphicData>
            </a:graphic>
          </wp:inline>
        </w:drawing>
      </w:r>
    </w:p>
    <w:p w:rsidR="00DF0D9A" w:rsidRDefault="00DF0D9A" w:rsidP="00524D6A">
      <w:pPr>
        <w:jc w:val="center"/>
      </w:pPr>
      <w:r>
        <w:t>Mooring Length Reduction</w:t>
      </w:r>
      <w:r w:rsidR="0074210A">
        <w:t xml:space="preserve"> Diagram</w:t>
      </w:r>
    </w:p>
    <w:p w:rsidR="00C17F82" w:rsidRDefault="00C17F82" w:rsidP="00DF0D9A">
      <w:pPr>
        <w:pStyle w:val="Heading3"/>
      </w:pPr>
      <w:bookmarkStart w:id="22" w:name="_Toc358990177"/>
      <w:r>
        <w:t>Test Cases</w:t>
      </w:r>
      <w:bookmarkEnd w:id="22"/>
    </w:p>
    <w:p w:rsidR="00DF7103" w:rsidRPr="00DF7103" w:rsidRDefault="00DF7103" w:rsidP="00DF7103"/>
    <w:p w:rsidR="00DF7103" w:rsidRDefault="00DF7103" w:rsidP="00DF7103">
      <w:r>
        <w:t>Collect force, inertial acceleration, and video data over 6 days of testing (12hrs testing per day).</w:t>
      </w:r>
    </w:p>
    <w:p w:rsidR="000F04B6" w:rsidRDefault="00DF7103" w:rsidP="00DF7103">
      <w:r>
        <w:t>Specific test cases remain to be finalized.</w:t>
      </w:r>
    </w:p>
    <w:p w:rsidR="00DF7103" w:rsidRDefault="00DF7103" w:rsidP="00DF7103"/>
    <w:p w:rsidR="00DF7103" w:rsidRDefault="00DF7103" w:rsidP="00DF7103">
      <w:pPr>
        <w:jc w:val="center"/>
      </w:pPr>
      <w:r>
        <w:rPr>
          <w:noProof/>
        </w:rPr>
        <w:drawing>
          <wp:inline distT="0" distB="0" distL="0" distR="0" wp14:anchorId="49167543" wp14:editId="7D9D63FA">
            <wp:extent cx="6811347" cy="22158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3547" b="6822"/>
                    <a:stretch/>
                  </pic:blipFill>
                  <pic:spPr bwMode="auto">
                    <a:xfrm>
                      <a:off x="0" y="0"/>
                      <a:ext cx="6815782" cy="2217299"/>
                    </a:xfrm>
                    <a:prstGeom prst="rect">
                      <a:avLst/>
                    </a:prstGeom>
                    <a:ln>
                      <a:noFill/>
                    </a:ln>
                    <a:extLst>
                      <a:ext uri="{53640926-AAD7-44D8-BBD7-CCE9431645EC}">
                        <a14:shadowObscured xmlns:a14="http://schemas.microsoft.com/office/drawing/2010/main"/>
                      </a:ext>
                    </a:extLst>
                  </pic:spPr>
                </pic:pic>
              </a:graphicData>
            </a:graphic>
          </wp:inline>
        </w:drawing>
      </w:r>
    </w:p>
    <w:p w:rsidR="000F04B6" w:rsidRDefault="000F04B6" w:rsidP="000F04B6">
      <w:pPr>
        <w:rPr>
          <w:color w:val="0C5986"/>
          <w:sz w:val="26"/>
          <w:szCs w:val="26"/>
        </w:rPr>
      </w:pPr>
      <w:r>
        <w:br w:type="page"/>
      </w:r>
    </w:p>
    <w:p w:rsidR="00AB21E1" w:rsidRDefault="0030558A" w:rsidP="00DF7103">
      <w:pPr>
        <w:pStyle w:val="Heading2"/>
      </w:pPr>
      <w:bookmarkStart w:id="23" w:name="_Toc358990178"/>
      <w:r>
        <w:lastRenderedPageBreak/>
        <w:t>Data Processing</w:t>
      </w:r>
      <w:bookmarkEnd w:id="23"/>
    </w:p>
    <w:p w:rsidR="002A748B" w:rsidRDefault="002A748B" w:rsidP="00DB607C">
      <w:pPr>
        <w:pStyle w:val="Heading3"/>
      </w:pPr>
      <w:bookmarkStart w:id="24" w:name="_Toc358990179"/>
      <w:r>
        <w:t>General</w:t>
      </w:r>
    </w:p>
    <w:p w:rsidR="002A748B" w:rsidRDefault="002A76DB" w:rsidP="002A748B">
      <w:r>
        <w:t>To convert measured loads to coefficients for use in stability simulations, d</w:t>
      </w:r>
      <w:r w:rsidR="002A748B">
        <w:t xml:space="preserve">ata is nondimensionalized by </w:t>
      </w:r>
      <w:r>
        <w:t>the method of Gertler and Hagen:</w:t>
      </w:r>
    </w:p>
    <w:p w:rsidR="00CD323A" w:rsidRDefault="002A748B" w:rsidP="00CD323A">
      <w:pPr>
        <w:pStyle w:val="ListParagraph"/>
        <w:numPr>
          <w:ilvl w:val="0"/>
          <w:numId w:val="24"/>
        </w:numPr>
      </w:pPr>
      <w:r>
        <w:t>Forces are nondimensionalized by ½ ρ D</w:t>
      </w:r>
      <w:r w:rsidRPr="00A06064">
        <w:rPr>
          <w:vertAlign w:val="superscript"/>
        </w:rPr>
        <w:t>2</w:t>
      </w:r>
      <w:r>
        <w:t xml:space="preserve"> U</w:t>
      </w:r>
      <w:r w:rsidRPr="00A06064">
        <w:rPr>
          <w:vertAlign w:val="superscript"/>
        </w:rPr>
        <w:t>2</w:t>
      </w:r>
    </w:p>
    <w:p w:rsidR="00CD323A" w:rsidRDefault="002A748B" w:rsidP="00CD323A">
      <w:pPr>
        <w:pStyle w:val="ListParagraph"/>
        <w:numPr>
          <w:ilvl w:val="1"/>
          <w:numId w:val="24"/>
        </w:numPr>
      </w:pPr>
      <w:r>
        <w:t>ρ is fluid density, D is rotor diameter</w:t>
      </w:r>
    </w:p>
    <w:p w:rsidR="002A748B" w:rsidRDefault="002A748B" w:rsidP="00CD323A">
      <w:pPr>
        <w:pStyle w:val="ListParagraph"/>
        <w:numPr>
          <w:ilvl w:val="1"/>
          <w:numId w:val="24"/>
        </w:numPr>
      </w:pPr>
      <w:r>
        <w:t xml:space="preserve">U is the resultant flow velocity relative to the turbine [U = </w:t>
      </w:r>
      <w:proofErr w:type="spellStart"/>
      <w:r>
        <w:t>sqrt</w:t>
      </w:r>
      <w:proofErr w:type="spellEnd"/>
      <w:r>
        <w:t>( u^2 + v^2 + w^2)]</w:t>
      </w:r>
    </w:p>
    <w:p w:rsidR="002A748B" w:rsidRDefault="002A748B" w:rsidP="00CD323A">
      <w:pPr>
        <w:pStyle w:val="ListParagraph"/>
        <w:numPr>
          <w:ilvl w:val="0"/>
          <w:numId w:val="24"/>
        </w:numPr>
      </w:pPr>
      <w:r>
        <w:t xml:space="preserve">Moments are </w:t>
      </w:r>
      <w:r w:rsidR="00A06064">
        <w:t>nondimensionalized by ½ ρ D</w:t>
      </w:r>
      <w:r w:rsidR="00A06064" w:rsidRPr="00A06064">
        <w:rPr>
          <w:vertAlign w:val="superscript"/>
        </w:rPr>
        <w:t>3</w:t>
      </w:r>
      <w:r w:rsidR="00A06064">
        <w:t xml:space="preserve"> U</w:t>
      </w:r>
      <w:r w:rsidR="00A06064" w:rsidRPr="00A06064">
        <w:rPr>
          <w:vertAlign w:val="superscript"/>
        </w:rPr>
        <w:t>2</w:t>
      </w:r>
    </w:p>
    <w:p w:rsidR="002A748B" w:rsidRDefault="002A748B" w:rsidP="00CD323A">
      <w:pPr>
        <w:pStyle w:val="ListParagraph"/>
        <w:numPr>
          <w:ilvl w:val="0"/>
          <w:numId w:val="24"/>
        </w:numPr>
      </w:pPr>
      <w:r>
        <w:t>D = 45.5m</w:t>
      </w:r>
    </w:p>
    <w:p w:rsidR="002A748B" w:rsidRDefault="002A748B" w:rsidP="00CD323A">
      <w:pPr>
        <w:pStyle w:val="ListParagraph"/>
        <w:numPr>
          <w:ilvl w:val="0"/>
          <w:numId w:val="24"/>
        </w:numPr>
      </w:pPr>
      <w:r>
        <w:t>ρ = 1025 kg/m^3</w:t>
      </w:r>
    </w:p>
    <w:p w:rsidR="002A748B" w:rsidRPr="002A748B" w:rsidRDefault="002A748B" w:rsidP="00CD323A">
      <w:pPr>
        <w:pStyle w:val="ListParagraph"/>
        <w:numPr>
          <w:ilvl w:val="0"/>
          <w:numId w:val="24"/>
        </w:numPr>
      </w:pPr>
      <w:r>
        <w:t xml:space="preserve">Output rates P, Q, R, u, v, </w:t>
      </w:r>
      <w:proofErr w:type="spellStart"/>
      <w:r>
        <w:t>w are</w:t>
      </w:r>
      <w:proofErr w:type="spellEnd"/>
      <w:r>
        <w:t xml:space="preserve"> </w:t>
      </w:r>
      <w:proofErr w:type="spellStart"/>
      <w:r>
        <w:t>nondimensionalized</w:t>
      </w:r>
      <w:proofErr w:type="spellEnd"/>
      <w:r>
        <w:t xml:space="preserve"> with U.</w:t>
      </w:r>
    </w:p>
    <w:p w:rsidR="00164712" w:rsidRDefault="00164712" w:rsidP="00DB607C">
      <w:pPr>
        <w:pStyle w:val="Heading3"/>
      </w:pPr>
      <w:r>
        <w:t>Model Characterization</w:t>
      </w:r>
    </w:p>
    <w:p w:rsidR="00164712" w:rsidRDefault="00164712" w:rsidP="00CD323A">
      <w:pPr>
        <w:pStyle w:val="ListParagraph"/>
        <w:numPr>
          <w:ilvl w:val="0"/>
          <w:numId w:val="23"/>
        </w:numPr>
      </w:pPr>
      <w:r>
        <w:t>The following properties shall be measured and reconciled with the CAD and DCAB models:</w:t>
      </w:r>
    </w:p>
    <w:p w:rsidR="00164712" w:rsidRDefault="0030558A" w:rsidP="00CD323A">
      <w:pPr>
        <w:pStyle w:val="ListParagraph"/>
        <w:numPr>
          <w:ilvl w:val="1"/>
          <w:numId w:val="23"/>
        </w:numPr>
      </w:pPr>
      <w:r>
        <w:t xml:space="preserve">Weight, </w:t>
      </w:r>
      <w:r w:rsidR="00164712">
        <w:t>CG</w:t>
      </w:r>
      <w:r>
        <w:t xml:space="preserve"> Location</w:t>
      </w:r>
    </w:p>
    <w:p w:rsidR="00164712" w:rsidRDefault="0030558A" w:rsidP="00CD323A">
      <w:pPr>
        <w:pStyle w:val="ListParagraph"/>
        <w:numPr>
          <w:ilvl w:val="1"/>
          <w:numId w:val="23"/>
        </w:numPr>
      </w:pPr>
      <w:r>
        <w:t xml:space="preserve">Buoyancy, </w:t>
      </w:r>
      <w:r w:rsidR="00164712">
        <w:t>CB</w:t>
      </w:r>
      <w:r>
        <w:t xml:space="preserve"> Location</w:t>
      </w:r>
    </w:p>
    <w:p w:rsidR="00164712" w:rsidRDefault="00164712" w:rsidP="00CD323A">
      <w:pPr>
        <w:pStyle w:val="ListParagraph"/>
        <w:numPr>
          <w:ilvl w:val="1"/>
          <w:numId w:val="23"/>
        </w:numPr>
      </w:pPr>
      <w:r>
        <w:t>3-Axis Inertia</w:t>
      </w:r>
    </w:p>
    <w:p w:rsidR="00164712" w:rsidRDefault="00164712" w:rsidP="00CD323A">
      <w:pPr>
        <w:pStyle w:val="ListParagraph"/>
        <w:numPr>
          <w:ilvl w:val="1"/>
          <w:numId w:val="23"/>
        </w:numPr>
      </w:pPr>
      <w:r>
        <w:t>Rotor Balance</w:t>
      </w:r>
    </w:p>
    <w:p w:rsidR="00164712" w:rsidRDefault="00164712" w:rsidP="00CD323A">
      <w:pPr>
        <w:pStyle w:val="ListParagraph"/>
        <w:numPr>
          <w:ilvl w:val="1"/>
          <w:numId w:val="23"/>
        </w:numPr>
      </w:pPr>
      <w:r>
        <w:t>Rotor Rotational Inertia</w:t>
      </w:r>
    </w:p>
    <w:p w:rsidR="00164712" w:rsidRDefault="00164712" w:rsidP="00164712">
      <w:pPr>
        <w:pStyle w:val="ListParagraph"/>
        <w:ind w:left="1440"/>
      </w:pPr>
    </w:p>
    <w:p w:rsidR="00164712" w:rsidRDefault="00164712" w:rsidP="00CD323A">
      <w:pPr>
        <w:pStyle w:val="ListParagraph"/>
        <w:numPr>
          <w:ilvl w:val="0"/>
          <w:numId w:val="23"/>
        </w:numPr>
      </w:pPr>
      <w:r>
        <w:t>The following properties shall be measured and used to calibrate captured test results:</w:t>
      </w:r>
    </w:p>
    <w:p w:rsidR="00164712" w:rsidRDefault="00164712" w:rsidP="00CD323A">
      <w:pPr>
        <w:pStyle w:val="ListParagraph"/>
        <w:numPr>
          <w:ilvl w:val="1"/>
          <w:numId w:val="23"/>
        </w:numPr>
      </w:pPr>
      <w:r>
        <w:t>6 DOF loads of any supporting structure between the load cell and model</w:t>
      </w:r>
    </w:p>
    <w:p w:rsidR="00164712" w:rsidRDefault="00164712" w:rsidP="00CD323A">
      <w:pPr>
        <w:pStyle w:val="ListParagraph"/>
        <w:numPr>
          <w:ilvl w:val="1"/>
          <w:numId w:val="23"/>
        </w:numPr>
      </w:pPr>
      <w:r>
        <w:t>6 DOF loads of model without blades</w:t>
      </w:r>
    </w:p>
    <w:p w:rsidR="00164712" w:rsidRPr="00164712" w:rsidRDefault="00164712" w:rsidP="00CD323A">
      <w:pPr>
        <w:pStyle w:val="ListParagraph"/>
        <w:numPr>
          <w:ilvl w:val="1"/>
          <w:numId w:val="23"/>
        </w:numPr>
      </w:pPr>
      <w:r>
        <w:t>Torsional resistance</w:t>
      </w:r>
      <w:r w:rsidR="0030558A">
        <w:t xml:space="preserve"> of bearings and seals</w:t>
      </w:r>
    </w:p>
    <w:p w:rsidR="0030558A" w:rsidRDefault="0030558A" w:rsidP="00DB607C">
      <w:pPr>
        <w:pStyle w:val="Heading3"/>
      </w:pPr>
      <w:r>
        <w:t>Captured Test</w:t>
      </w:r>
      <w:r w:rsidR="00076706">
        <w:t xml:space="preserve"> Data</w:t>
      </w:r>
    </w:p>
    <w:p w:rsidR="00C8599C" w:rsidRDefault="00C8599C" w:rsidP="00CD323A">
      <w:pPr>
        <w:pStyle w:val="ListParagraph"/>
        <w:numPr>
          <w:ilvl w:val="0"/>
          <w:numId w:val="22"/>
        </w:numPr>
      </w:pPr>
      <w:r>
        <w:t xml:space="preserve">6DOF forces and moments shall be calibrated for </w:t>
      </w:r>
      <w:r w:rsidR="004947AF">
        <w:t>each</w:t>
      </w:r>
      <w:r>
        <w:t xml:space="preserve"> component</w:t>
      </w:r>
      <w:r w:rsidR="004947AF">
        <w:t xml:space="preserve"> (nacelle or rotor)</w:t>
      </w:r>
      <w:r>
        <w:t>.</w:t>
      </w:r>
    </w:p>
    <w:p w:rsidR="00AE6623" w:rsidRDefault="00AE6623" w:rsidP="00AE6623">
      <w:pPr>
        <w:pStyle w:val="ListParagraph"/>
        <w:numPr>
          <w:ilvl w:val="1"/>
          <w:numId w:val="22"/>
        </w:numPr>
      </w:pPr>
      <w:r>
        <w:t xml:space="preserve">Rotor Thrust Force is equal to the x-axis force </w:t>
      </w:r>
      <w:r w:rsidR="00C9646B">
        <w:t>(</w:t>
      </w:r>
      <w:proofErr w:type="spellStart"/>
      <w:r w:rsidR="00C9646B">
        <w:t>Fx</w:t>
      </w:r>
      <w:r w:rsidR="002707CB" w:rsidRPr="002707CB">
        <w:rPr>
          <w:vertAlign w:val="subscript"/>
        </w:rPr>
        <w:t>r</w:t>
      </w:r>
      <w:proofErr w:type="spellEnd"/>
      <w:r w:rsidR="00C9646B">
        <w:t xml:space="preserve">) </w:t>
      </w:r>
      <w:r>
        <w:t xml:space="preserve">measured at the load cell minus </w:t>
      </w:r>
      <w:proofErr w:type="spellStart"/>
      <w:r w:rsidR="00C9646B">
        <w:t>Fx</w:t>
      </w:r>
      <w:r w:rsidR="002707CB" w:rsidRPr="002707CB">
        <w:rPr>
          <w:vertAlign w:val="subscript"/>
        </w:rPr>
        <w:t>n</w:t>
      </w:r>
      <w:proofErr w:type="spellEnd"/>
      <w:r>
        <w:t xml:space="preserve"> </w:t>
      </w:r>
      <w:r w:rsidR="002707CB">
        <w:t>(no</w:t>
      </w:r>
      <w:r>
        <w:t xml:space="preserve"> blades</w:t>
      </w:r>
      <w:r w:rsidR="002707CB">
        <w:t>)</w:t>
      </w:r>
      <w:r>
        <w:t>.</w:t>
      </w:r>
    </w:p>
    <w:p w:rsidR="004947AF" w:rsidRDefault="00AE6623" w:rsidP="00AE6623">
      <w:pPr>
        <w:pStyle w:val="ListParagraph"/>
        <w:numPr>
          <w:ilvl w:val="2"/>
          <w:numId w:val="22"/>
        </w:numPr>
      </w:pPr>
      <w:r>
        <w:t>Rotor Thrust Force shall be measured when Pitch Moment (My) is minimum, indicating blades are horizontal (not in strut wake)</w:t>
      </w:r>
      <w:r w:rsidR="004947AF">
        <w:t>.</w:t>
      </w:r>
    </w:p>
    <w:p w:rsidR="00AE6623" w:rsidRDefault="00C9646B" w:rsidP="00AE6623">
      <w:pPr>
        <w:pStyle w:val="ListParagraph"/>
        <w:numPr>
          <w:ilvl w:val="2"/>
          <w:numId w:val="22"/>
        </w:numPr>
      </w:pPr>
      <w:r>
        <w:t>An average of at least 10 data points shall be used.</w:t>
      </w:r>
    </w:p>
    <w:p w:rsidR="003646EE" w:rsidRDefault="003646EE" w:rsidP="003646EE">
      <w:pPr>
        <w:pStyle w:val="ListParagraph"/>
        <w:ind w:left="2160"/>
      </w:pPr>
    </w:p>
    <w:p w:rsidR="002452A3" w:rsidRDefault="002452A3" w:rsidP="003646EE">
      <w:pPr>
        <w:jc w:val="center"/>
      </w:pPr>
      <w:r>
        <w:rPr>
          <w:noProof/>
        </w:rPr>
        <w:drawing>
          <wp:inline distT="0" distB="0" distL="0" distR="0" wp14:anchorId="768D2185" wp14:editId="1F4BF137">
            <wp:extent cx="5261966" cy="2532185"/>
            <wp:effectExtent l="19050" t="19050" r="1524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7447" cy="2530010"/>
                    </a:xfrm>
                    <a:prstGeom prst="rect">
                      <a:avLst/>
                    </a:prstGeom>
                    <a:noFill/>
                    <a:ln>
                      <a:solidFill>
                        <a:schemeClr val="tx1"/>
                      </a:solidFill>
                    </a:ln>
                  </pic:spPr>
                </pic:pic>
              </a:graphicData>
            </a:graphic>
          </wp:inline>
        </w:drawing>
      </w:r>
    </w:p>
    <w:p w:rsidR="003646EE" w:rsidRDefault="003646EE" w:rsidP="003646EE">
      <w:pPr>
        <w:jc w:val="center"/>
      </w:pPr>
      <w:r>
        <w:t>Captured Test Side-View Free-Body Diagram</w:t>
      </w:r>
      <w:r w:rsidR="000C1627">
        <w:t xml:space="preserve"> (Z-Forces Negated)</w:t>
      </w:r>
    </w:p>
    <w:p w:rsidR="003646EE" w:rsidRDefault="003646EE" w:rsidP="003646EE">
      <w:pPr>
        <w:jc w:val="center"/>
      </w:pPr>
    </w:p>
    <w:p w:rsidR="00635DD2" w:rsidRDefault="00635DD2">
      <w:r>
        <w:br w:type="page"/>
      </w:r>
    </w:p>
    <w:p w:rsidR="002707CB" w:rsidRDefault="00AE6623" w:rsidP="00AE6623">
      <w:pPr>
        <w:pStyle w:val="ListParagraph"/>
        <w:numPr>
          <w:ilvl w:val="1"/>
          <w:numId w:val="22"/>
        </w:numPr>
      </w:pPr>
      <w:r>
        <w:lastRenderedPageBreak/>
        <w:t>Rotor yaw moment</w:t>
      </w:r>
      <w:r w:rsidR="00C9646B">
        <w:t xml:space="preserve"> is equal to </w:t>
      </w:r>
      <w:r w:rsidR="003B58D6">
        <w:t>(</w:t>
      </w:r>
      <w:proofErr w:type="spellStart"/>
      <w:r w:rsidR="002707CB">
        <w:t>Mz</w:t>
      </w:r>
      <w:r w:rsidR="002707CB" w:rsidRPr="002707CB">
        <w:rPr>
          <w:vertAlign w:val="subscript"/>
        </w:rPr>
        <w:t>r</w:t>
      </w:r>
      <w:proofErr w:type="spellEnd"/>
      <w:r w:rsidR="002707CB">
        <w:t xml:space="preserve"> - </w:t>
      </w:r>
      <w:proofErr w:type="spellStart"/>
      <w:r w:rsidR="002707CB">
        <w:t>Mz</w:t>
      </w:r>
      <w:r w:rsidR="002707CB">
        <w:rPr>
          <w:vertAlign w:val="subscript"/>
        </w:rPr>
        <w:t>n</w:t>
      </w:r>
      <w:proofErr w:type="spellEnd"/>
      <w:r w:rsidR="003B58D6">
        <w:t>) – ((</w:t>
      </w:r>
      <w:proofErr w:type="spellStart"/>
      <w:r w:rsidR="003B58D6">
        <w:t>Fy</w:t>
      </w:r>
      <w:r w:rsidR="003B58D6" w:rsidRPr="002707CB">
        <w:rPr>
          <w:vertAlign w:val="subscript"/>
        </w:rPr>
        <w:t>r</w:t>
      </w:r>
      <w:proofErr w:type="spellEnd"/>
      <w:r w:rsidR="003B58D6">
        <w:rPr>
          <w:vertAlign w:val="subscript"/>
        </w:rPr>
        <w:t xml:space="preserve"> </w:t>
      </w:r>
      <w:r w:rsidR="003B58D6" w:rsidRPr="003B58D6">
        <w:t>-</w:t>
      </w:r>
      <w:r w:rsidR="003B58D6">
        <w:t xml:space="preserve"> Fy</w:t>
      </w:r>
      <w:r w:rsidR="003B58D6" w:rsidRPr="002707CB">
        <w:rPr>
          <w:vertAlign w:val="subscript"/>
        </w:rPr>
        <w:t>n</w:t>
      </w:r>
      <w:r w:rsidR="003B58D6" w:rsidRPr="003B58D6">
        <w:t>)</w:t>
      </w:r>
      <w:r w:rsidR="003B58D6">
        <w:t>*</w:t>
      </w:r>
      <w:proofErr w:type="spellStart"/>
      <w:r w:rsidR="003B58D6">
        <w:t>XposLoadCell</w:t>
      </w:r>
      <w:proofErr w:type="spellEnd"/>
      <w:r w:rsidR="003B58D6">
        <w:t>)</w:t>
      </w:r>
    </w:p>
    <w:p w:rsidR="00AE6623" w:rsidRDefault="004947AF" w:rsidP="003646EE">
      <w:pPr>
        <w:pStyle w:val="ListParagraph"/>
        <w:numPr>
          <w:ilvl w:val="2"/>
          <w:numId w:val="22"/>
        </w:numPr>
      </w:pPr>
      <w:r>
        <w:t>A m</w:t>
      </w:r>
      <w:r w:rsidR="003646EE">
        <w:t>inimum time average</w:t>
      </w:r>
      <w:r w:rsidR="00C9646B">
        <w:t xml:space="preserve"> </w:t>
      </w:r>
      <w:r w:rsidR="003646EE">
        <w:t>of</w:t>
      </w:r>
      <w:r>
        <w:t xml:space="preserve"> 10 rotations shall be used.</w:t>
      </w:r>
    </w:p>
    <w:p w:rsidR="00635DD2" w:rsidRDefault="00635DD2" w:rsidP="004947AF">
      <w:pPr>
        <w:pStyle w:val="ListParagraph"/>
        <w:ind w:left="2160"/>
      </w:pPr>
    </w:p>
    <w:p w:rsidR="00635DD2" w:rsidRDefault="00635DD2" w:rsidP="00635DD2">
      <w:pPr>
        <w:jc w:val="center"/>
      </w:pPr>
      <w:r>
        <w:rPr>
          <w:noProof/>
        </w:rPr>
        <w:drawing>
          <wp:inline distT="0" distB="0" distL="0" distR="0" wp14:anchorId="0F54739A" wp14:editId="7974DD74">
            <wp:extent cx="5943600" cy="2161540"/>
            <wp:effectExtent l="19050" t="19050" r="1905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161540"/>
                    </a:xfrm>
                    <a:prstGeom prst="rect">
                      <a:avLst/>
                    </a:prstGeom>
                    <a:ln>
                      <a:solidFill>
                        <a:schemeClr val="tx1"/>
                      </a:solidFill>
                    </a:ln>
                  </pic:spPr>
                </pic:pic>
              </a:graphicData>
            </a:graphic>
          </wp:inline>
        </w:drawing>
      </w:r>
    </w:p>
    <w:p w:rsidR="00635DD2" w:rsidRDefault="00635DD2" w:rsidP="00635DD2">
      <w:pPr>
        <w:jc w:val="center"/>
      </w:pPr>
      <w:r>
        <w:t>Captured Test Top-View free-Body Diagram</w:t>
      </w:r>
    </w:p>
    <w:p w:rsidR="00635DD2" w:rsidRDefault="00635DD2" w:rsidP="00635DD2">
      <w:pPr>
        <w:jc w:val="center"/>
      </w:pPr>
    </w:p>
    <w:p w:rsidR="00754A52" w:rsidRDefault="00076706" w:rsidP="00CD323A">
      <w:pPr>
        <w:pStyle w:val="ListParagraph"/>
        <w:numPr>
          <w:ilvl w:val="0"/>
          <w:numId w:val="22"/>
        </w:numPr>
      </w:pPr>
      <w:r>
        <w:t xml:space="preserve">6 DOF nacelle loads </w:t>
      </w:r>
      <w:r w:rsidR="00754A52">
        <w:t xml:space="preserve">(calibrated for support structure) </w:t>
      </w:r>
      <w:r>
        <w:t xml:space="preserve">shall be </w:t>
      </w:r>
      <w:r w:rsidR="00754A52">
        <w:t>Froude scaled (</w:t>
      </w:r>
      <w:r w:rsidR="00754A52" w:rsidRPr="00C8599C">
        <w:rPr>
          <w:lang w:val="el-GR"/>
        </w:rPr>
        <w:t>λ</w:t>
      </w:r>
      <w:r w:rsidR="00754A52" w:rsidRPr="00614BE3">
        <w:t>=1/</w:t>
      </w:r>
      <w:r w:rsidR="00754A52">
        <w:t>25)</w:t>
      </w:r>
      <w:r w:rsidR="00754A52" w:rsidRPr="00614BE3">
        <w:t xml:space="preserve"> </w:t>
      </w:r>
      <w:r w:rsidR="00754A52">
        <w:t xml:space="preserve">and </w:t>
      </w:r>
      <w:r>
        <w:t>compared to full-scale predictions calculated by DCAB.</w:t>
      </w:r>
    </w:p>
    <w:p w:rsidR="00754A52" w:rsidRDefault="00754A52" w:rsidP="00CD323A">
      <w:pPr>
        <w:pStyle w:val="ListParagraph"/>
        <w:numPr>
          <w:ilvl w:val="1"/>
          <w:numId w:val="22"/>
        </w:numPr>
      </w:pPr>
      <w:r>
        <w:t>If time allows, some model calibration using boundary layer trips and/or tabs may be done.</w:t>
      </w:r>
    </w:p>
    <w:p w:rsidR="00076706" w:rsidRDefault="00754A52" w:rsidP="00CD323A">
      <w:pPr>
        <w:pStyle w:val="ListParagraph"/>
        <w:numPr>
          <w:ilvl w:val="1"/>
          <w:numId w:val="22"/>
        </w:numPr>
      </w:pPr>
      <w:r>
        <w:t xml:space="preserve">DCAB body coefficients will be adjusted to match test data </w:t>
      </w:r>
      <w:r w:rsidR="00996738">
        <w:t>if prediction is outside test uncertainty</w:t>
      </w:r>
      <w:r>
        <w:t>.</w:t>
      </w:r>
    </w:p>
    <w:p w:rsidR="00076706" w:rsidRDefault="00186EF0" w:rsidP="00CD323A">
      <w:pPr>
        <w:pStyle w:val="ListParagraph"/>
        <w:numPr>
          <w:ilvl w:val="0"/>
          <w:numId w:val="22"/>
        </w:numPr>
      </w:pPr>
      <w:r>
        <w:t>6 DOF</w:t>
      </w:r>
      <w:r w:rsidR="00754A52">
        <w:t xml:space="preserve"> rotor</w:t>
      </w:r>
      <w:r>
        <w:t xml:space="preserve"> loads </w:t>
      </w:r>
      <w:r w:rsidR="006C77FF">
        <w:t xml:space="preserve">(calibrated for nacelle and support structure) </w:t>
      </w:r>
      <w:r>
        <w:t xml:space="preserve">shall be </w:t>
      </w:r>
      <w:r w:rsidR="00754A52">
        <w:t>compared</w:t>
      </w:r>
      <w:r w:rsidR="000A50C4">
        <w:t xml:space="preserve"> model</w:t>
      </w:r>
      <w:r w:rsidR="002A748B">
        <w:t xml:space="preserve"> predictions calculated by </w:t>
      </w:r>
      <w:proofErr w:type="spellStart"/>
      <w:r w:rsidR="002A748B">
        <w:t>WT_Perf</w:t>
      </w:r>
      <w:proofErr w:type="spellEnd"/>
      <w:r w:rsidR="00754A52">
        <w:t>,</w:t>
      </w:r>
      <w:r w:rsidR="002A748B">
        <w:t xml:space="preserve"> </w:t>
      </w:r>
      <w:r w:rsidR="000A50C4">
        <w:t xml:space="preserve">and </w:t>
      </w:r>
      <w:r w:rsidR="00754A52">
        <w:t>Froude scaled (</w:t>
      </w:r>
      <w:r w:rsidR="00754A52" w:rsidRPr="00614BE3">
        <w:rPr>
          <w:lang w:val="el-GR"/>
        </w:rPr>
        <w:t>λ</w:t>
      </w:r>
      <w:r w:rsidR="00754A52" w:rsidRPr="00614BE3">
        <w:t>=1/</w:t>
      </w:r>
      <w:r w:rsidR="00754A52">
        <w:t>25)</w:t>
      </w:r>
      <w:r w:rsidR="00754A52" w:rsidRPr="00614BE3">
        <w:t xml:space="preserve"> </w:t>
      </w:r>
      <w:r w:rsidR="00754A52">
        <w:t xml:space="preserve">to compare to </w:t>
      </w:r>
      <w:r w:rsidR="000A50C4">
        <w:t>full-scale predictions</w:t>
      </w:r>
      <w:r>
        <w:t xml:space="preserve"> </w:t>
      </w:r>
      <w:r w:rsidR="00076706">
        <w:t xml:space="preserve">calculated by </w:t>
      </w:r>
      <w:proofErr w:type="spellStart"/>
      <w:r w:rsidR="00076706">
        <w:t>WT_Perf</w:t>
      </w:r>
      <w:proofErr w:type="spellEnd"/>
      <w:r w:rsidR="00076706">
        <w:t xml:space="preserve"> and </w:t>
      </w:r>
      <w:proofErr w:type="spellStart"/>
      <w:r w:rsidR="00076706">
        <w:t>Flightlab</w:t>
      </w:r>
      <w:proofErr w:type="spellEnd"/>
      <w:r w:rsidR="00076706">
        <w:t>.</w:t>
      </w:r>
    </w:p>
    <w:p w:rsidR="00754A52" w:rsidRDefault="00754A52" w:rsidP="00CD323A">
      <w:pPr>
        <w:pStyle w:val="ListParagraph"/>
        <w:numPr>
          <w:ilvl w:val="1"/>
          <w:numId w:val="22"/>
        </w:numPr>
      </w:pPr>
      <w:r>
        <w:t>If time allows, some model calibration using boundary layer trips may be done.</w:t>
      </w:r>
    </w:p>
    <w:p w:rsidR="00186EF0" w:rsidRDefault="00076706" w:rsidP="00CD323A">
      <w:pPr>
        <w:pStyle w:val="ListParagraph"/>
        <w:numPr>
          <w:ilvl w:val="1"/>
          <w:numId w:val="22"/>
        </w:numPr>
      </w:pPr>
      <w:r>
        <w:t xml:space="preserve">Blade pitch angle shall be determined </w:t>
      </w:r>
      <w:r w:rsidR="003646EE">
        <w:t>by best match of zero yaw rotor thrust to</w:t>
      </w:r>
      <w:r>
        <w:t xml:space="preserve"> full-scale prediction at each </w:t>
      </w:r>
      <w:r w:rsidR="003646EE">
        <w:t>t</w:t>
      </w:r>
      <w:r>
        <w:t>ested TSR.</w:t>
      </w:r>
      <w:r w:rsidR="004853D1">
        <w:t xml:space="preserve"> Accuracy of Yaw Moment prediction will determine use of </w:t>
      </w:r>
      <w:proofErr w:type="spellStart"/>
      <w:r w:rsidR="004853D1">
        <w:t>FlightLab</w:t>
      </w:r>
      <w:proofErr w:type="spellEnd"/>
      <w:r w:rsidR="004853D1">
        <w:t xml:space="preserve"> and/or </w:t>
      </w:r>
      <w:proofErr w:type="spellStart"/>
      <w:r w:rsidR="004853D1">
        <w:t>WT_Perf</w:t>
      </w:r>
      <w:proofErr w:type="spellEnd"/>
      <w:r w:rsidR="004853D1">
        <w:t xml:space="preserve"> full-scale calculations for comparison to test data.</w:t>
      </w:r>
    </w:p>
    <w:p w:rsidR="00076706" w:rsidRDefault="00076706" w:rsidP="00CD323A">
      <w:pPr>
        <w:pStyle w:val="ListParagraph"/>
        <w:numPr>
          <w:ilvl w:val="1"/>
          <w:numId w:val="22"/>
        </w:numPr>
      </w:pPr>
      <w:r>
        <w:t>DCAB rotor coefficients</w:t>
      </w:r>
      <w:r w:rsidR="00754A52" w:rsidRPr="00754A52">
        <w:t xml:space="preserve"> </w:t>
      </w:r>
      <w:r w:rsidR="00754A52">
        <w:t>will be adjusted to match test data if prediction is outside test uncertainty.</w:t>
      </w:r>
    </w:p>
    <w:p w:rsidR="006C77FF" w:rsidRDefault="006C77FF" w:rsidP="00CD323A">
      <w:pPr>
        <w:pStyle w:val="ListParagraph"/>
        <w:numPr>
          <w:ilvl w:val="0"/>
          <w:numId w:val="22"/>
        </w:numPr>
      </w:pPr>
      <w:r>
        <w:t xml:space="preserve">Rotor torque (calibrated for seal and bearing torsional resistance) shall be compared </w:t>
      </w:r>
      <w:r w:rsidR="00CD323A">
        <w:t xml:space="preserve">to </w:t>
      </w:r>
      <w:r>
        <w:t xml:space="preserve">model predictions calculated by </w:t>
      </w:r>
      <w:proofErr w:type="spellStart"/>
      <w:r>
        <w:t>WT_Perf</w:t>
      </w:r>
      <w:proofErr w:type="spellEnd"/>
      <w:r>
        <w:t>.</w:t>
      </w:r>
    </w:p>
    <w:p w:rsidR="006C77FF" w:rsidRDefault="006C77FF" w:rsidP="00CD323A">
      <w:pPr>
        <w:pStyle w:val="ListParagraph"/>
        <w:numPr>
          <w:ilvl w:val="1"/>
          <w:numId w:val="22"/>
        </w:numPr>
      </w:pPr>
      <w:r>
        <w:t>If time allows, some model calibration using boundary layer trips may be done; however, accurately modeling rotor thrust takes precedence.</w:t>
      </w:r>
    </w:p>
    <w:p w:rsidR="00754A52" w:rsidRDefault="00754A52" w:rsidP="00CD323A">
      <w:pPr>
        <w:pStyle w:val="ListParagraph"/>
        <w:numPr>
          <w:ilvl w:val="0"/>
          <w:numId w:val="22"/>
        </w:numPr>
      </w:pPr>
      <w:r>
        <w:t>Loads Predictions:</w:t>
      </w:r>
    </w:p>
    <w:p w:rsidR="00BD303C" w:rsidRDefault="00076706" w:rsidP="00BD303C">
      <w:pPr>
        <w:pStyle w:val="ListParagraph"/>
        <w:numPr>
          <w:ilvl w:val="1"/>
          <w:numId w:val="22"/>
        </w:numPr>
      </w:pPr>
      <w:proofErr w:type="spellStart"/>
      <w:r>
        <w:t>WT_Perf</w:t>
      </w:r>
      <w:proofErr w:type="spellEnd"/>
      <w:r>
        <w:t xml:space="preserve"> Model </w:t>
      </w:r>
      <w:r w:rsidR="00754A52">
        <w:t xml:space="preserve">Rotor </w:t>
      </w:r>
      <w:r>
        <w:t>Loads Predictions File:</w:t>
      </w:r>
    </w:p>
    <w:p w:rsidR="00076706" w:rsidRDefault="00BD303C" w:rsidP="00BD303C">
      <w:pPr>
        <w:pStyle w:val="ListParagraph"/>
        <w:numPr>
          <w:ilvl w:val="2"/>
          <w:numId w:val="22"/>
        </w:numPr>
      </w:pPr>
      <w:r>
        <w:t>“</w:t>
      </w:r>
      <w:r w:rsidRPr="00BD303C">
        <w:t>MHK_Scaled45.5m_Re168k_Fresh_v4(Perf_Swp</w:t>
      </w:r>
      <w:r w:rsidR="00C9646B">
        <w:t>v2</w:t>
      </w:r>
      <w:r w:rsidRPr="00BD303C">
        <w:t>).oup.xlsx</w:t>
      </w:r>
      <w:r>
        <w:t>”</w:t>
      </w:r>
    </w:p>
    <w:p w:rsidR="00C9646B" w:rsidRDefault="00C9646B" w:rsidP="00BD303C">
      <w:pPr>
        <w:pStyle w:val="ListParagraph"/>
        <w:numPr>
          <w:ilvl w:val="2"/>
          <w:numId w:val="22"/>
        </w:numPr>
      </w:pPr>
      <w:r>
        <w:t>Additional test case files</w:t>
      </w:r>
    </w:p>
    <w:p w:rsidR="00076706" w:rsidRDefault="00076706" w:rsidP="00CD323A">
      <w:pPr>
        <w:pStyle w:val="ListParagraph"/>
        <w:numPr>
          <w:ilvl w:val="1"/>
          <w:numId w:val="22"/>
        </w:numPr>
      </w:pPr>
      <w:proofErr w:type="spellStart"/>
      <w:r>
        <w:t>WT_Perf</w:t>
      </w:r>
      <w:proofErr w:type="spellEnd"/>
      <w:r>
        <w:t xml:space="preserve"> Full-Scale </w:t>
      </w:r>
      <w:r w:rsidR="00754A52">
        <w:t xml:space="preserve">Rotor </w:t>
      </w:r>
      <w:r>
        <w:t>Loads Predictions File:</w:t>
      </w:r>
    </w:p>
    <w:p w:rsidR="00BD303C" w:rsidRDefault="00267CD3" w:rsidP="00267CD3">
      <w:pPr>
        <w:pStyle w:val="ListParagraph"/>
        <w:numPr>
          <w:ilvl w:val="2"/>
          <w:numId w:val="22"/>
        </w:numPr>
      </w:pPr>
      <w:r>
        <w:t>“</w:t>
      </w:r>
      <w:r w:rsidRPr="00267CD3">
        <w:t>MKH_45.5m_8tsr_30Thick(</w:t>
      </w:r>
      <w:proofErr w:type="spellStart"/>
      <w:r w:rsidRPr="00267CD3">
        <w:t>RPMvsSpd</w:t>
      </w:r>
      <w:proofErr w:type="spellEnd"/>
      <w:r w:rsidRPr="00267CD3">
        <w:t>).oup.xlsx</w:t>
      </w:r>
      <w:r>
        <w:t>”</w:t>
      </w:r>
    </w:p>
    <w:p w:rsidR="00BD303C" w:rsidRDefault="00076706" w:rsidP="00BD303C">
      <w:pPr>
        <w:pStyle w:val="ListParagraph"/>
        <w:numPr>
          <w:ilvl w:val="1"/>
          <w:numId w:val="22"/>
        </w:numPr>
      </w:pPr>
      <w:proofErr w:type="spellStart"/>
      <w:r>
        <w:t>Flightlab</w:t>
      </w:r>
      <w:proofErr w:type="spellEnd"/>
      <w:r>
        <w:t xml:space="preserve"> Full-scale </w:t>
      </w:r>
      <w:r w:rsidR="00754A52">
        <w:t xml:space="preserve">Rotor </w:t>
      </w:r>
      <w:r>
        <w:t>Loads Predictions File:</w:t>
      </w:r>
    </w:p>
    <w:p w:rsidR="00076706" w:rsidRDefault="00BD303C" w:rsidP="00BD303C">
      <w:pPr>
        <w:pStyle w:val="ListParagraph"/>
        <w:numPr>
          <w:ilvl w:val="2"/>
          <w:numId w:val="22"/>
        </w:numPr>
      </w:pPr>
      <w:r>
        <w:t>“</w:t>
      </w:r>
      <w:r w:rsidRPr="00BD303C">
        <w:t>TurbineCoeffs_CCW_WriteFile_Rev10 - Copy-rev12onRDTE.xlsm</w:t>
      </w:r>
      <w:r>
        <w:t>”</w:t>
      </w:r>
    </w:p>
    <w:p w:rsidR="00BD303C" w:rsidRDefault="00754A52" w:rsidP="00BD303C">
      <w:pPr>
        <w:pStyle w:val="ListParagraph"/>
        <w:numPr>
          <w:ilvl w:val="1"/>
          <w:numId w:val="22"/>
        </w:numPr>
      </w:pPr>
      <w:r>
        <w:t>DCAB Full-scale Nacelle Loads Predictions File:</w:t>
      </w:r>
    </w:p>
    <w:p w:rsidR="00754A52" w:rsidRPr="00186EF0" w:rsidRDefault="00BD303C" w:rsidP="00BD303C">
      <w:pPr>
        <w:pStyle w:val="ListParagraph"/>
        <w:numPr>
          <w:ilvl w:val="2"/>
          <w:numId w:val="22"/>
        </w:numPr>
      </w:pPr>
      <w:r>
        <w:t>“</w:t>
      </w:r>
      <w:r w:rsidRPr="00BD303C">
        <w:t>CARR01OUT.xlsm</w:t>
      </w:r>
      <w:r>
        <w:t>”</w:t>
      </w:r>
    </w:p>
    <w:p w:rsidR="003915EC" w:rsidRDefault="003915EC">
      <w:pPr>
        <w:rPr>
          <w:b/>
          <w:bCs/>
          <w:color w:val="0C5986"/>
        </w:rPr>
      </w:pPr>
      <w:r>
        <w:br w:type="page"/>
      </w:r>
    </w:p>
    <w:p w:rsidR="0030558A" w:rsidRDefault="0030558A" w:rsidP="00DB607C">
      <w:pPr>
        <w:pStyle w:val="Heading3"/>
      </w:pPr>
      <w:r>
        <w:lastRenderedPageBreak/>
        <w:t>Dynamic Test</w:t>
      </w:r>
    </w:p>
    <w:bookmarkEnd w:id="24"/>
    <w:p w:rsidR="00407417" w:rsidRDefault="0006150C" w:rsidP="003273E6">
      <w:pPr>
        <w:pStyle w:val="ListParagraph"/>
        <w:numPr>
          <w:ilvl w:val="0"/>
          <w:numId w:val="25"/>
        </w:numPr>
      </w:pPr>
      <w:r>
        <w:t>Platform pitch</w:t>
      </w:r>
      <w:r w:rsidR="00407417">
        <w:t>, roll,</w:t>
      </w:r>
      <w:r>
        <w:t xml:space="preserve"> and depth shall be </w:t>
      </w:r>
      <w:r w:rsidR="003273E6">
        <w:t>compared to DCAB zero-shear predictions</w:t>
      </w:r>
      <w:r w:rsidR="00407417">
        <w:t>.</w:t>
      </w:r>
    </w:p>
    <w:p w:rsidR="00407417" w:rsidRDefault="003273E6" w:rsidP="00452BCB">
      <w:pPr>
        <w:pStyle w:val="ListParagraph"/>
        <w:numPr>
          <w:ilvl w:val="0"/>
          <w:numId w:val="25"/>
        </w:numPr>
      </w:pPr>
      <w:r>
        <w:t>Mooring line tension will be compared to DCAB zero-shear predictions.</w:t>
      </w:r>
    </w:p>
    <w:p w:rsidR="00E20D02" w:rsidRDefault="007F39B0" w:rsidP="00452BCB">
      <w:pPr>
        <w:pStyle w:val="ListParagraph"/>
        <w:numPr>
          <w:ilvl w:val="0"/>
          <w:numId w:val="25"/>
        </w:numPr>
      </w:pPr>
      <w:r w:rsidRPr="00B46EE5">
        <w:t xml:space="preserve">Video </w:t>
      </w:r>
      <w:r w:rsidR="003273E6">
        <w:t xml:space="preserve">and IMU data </w:t>
      </w:r>
      <w:r w:rsidRPr="00B46EE5">
        <w:t>will be reviewed</w:t>
      </w:r>
      <w:r w:rsidR="003273E6">
        <w:t xml:space="preserve"> to determine</w:t>
      </w:r>
      <w:r w:rsidRPr="00B46EE5">
        <w:t xml:space="preserve"> platform </w:t>
      </w:r>
      <w:r w:rsidR="003273E6">
        <w:t>yaw and regions of</w:t>
      </w:r>
      <w:r w:rsidRPr="00B46EE5">
        <w:t xml:space="preserve"> instability.</w:t>
      </w:r>
    </w:p>
    <w:p w:rsidR="007217D4" w:rsidRDefault="007217D4" w:rsidP="00452BCB">
      <w:pPr>
        <w:pStyle w:val="ListParagraph"/>
        <w:numPr>
          <w:ilvl w:val="0"/>
          <w:numId w:val="25"/>
        </w:numPr>
      </w:pPr>
      <w:r>
        <w:t xml:space="preserve">Restoring force due to rotational and linear displacements (perturbations) shall be compared to </w:t>
      </w:r>
      <w:r w:rsidR="00767DC6">
        <w:t>simulations</w:t>
      </w:r>
      <w:r>
        <w:t>.</w:t>
      </w:r>
    </w:p>
    <w:p w:rsidR="007217D4" w:rsidRDefault="004076BE" w:rsidP="00452BCB">
      <w:pPr>
        <w:pStyle w:val="ListParagraph"/>
        <w:numPr>
          <w:ilvl w:val="0"/>
          <w:numId w:val="25"/>
        </w:numPr>
      </w:pPr>
      <w:r>
        <w:t xml:space="preserve">DCAB </w:t>
      </w:r>
      <w:r w:rsidR="007217D4">
        <w:t>Dynamic Predictions:</w:t>
      </w:r>
    </w:p>
    <w:p w:rsidR="001E30D3" w:rsidRDefault="004076BE" w:rsidP="004076BE">
      <w:pPr>
        <w:pStyle w:val="ListParagraph"/>
        <w:numPr>
          <w:ilvl w:val="1"/>
          <w:numId w:val="25"/>
        </w:numPr>
      </w:pPr>
      <w:r>
        <w:t>“</w:t>
      </w:r>
      <w:r w:rsidRPr="004076BE">
        <w:t>allcal2-base2-rev12c-wtadjust001.xlsm</w:t>
      </w:r>
      <w:r>
        <w:t>”</w:t>
      </w:r>
    </w:p>
    <w:p w:rsidR="0023231D" w:rsidRDefault="0023231D" w:rsidP="0023231D">
      <w:pPr>
        <w:pStyle w:val="Heading3"/>
      </w:pPr>
      <w:bookmarkStart w:id="25" w:name="_Toc358990180"/>
      <w:r>
        <w:t>Uncertainty Analysis</w:t>
      </w:r>
      <w:bookmarkEnd w:id="25"/>
    </w:p>
    <w:p w:rsidR="000E2405" w:rsidRDefault="00E547EA" w:rsidP="000E2405">
      <w:r>
        <w:t>T</w:t>
      </w:r>
      <w:r w:rsidR="00267CD3">
        <w:t>o</w:t>
      </w:r>
      <w:r>
        <w:t xml:space="preserve"> determine the accuracy of the test data, an uncertainty</w:t>
      </w:r>
      <w:r w:rsidR="000E2405">
        <w:t xml:space="preserve"> </w:t>
      </w:r>
      <w:r>
        <w:t>analysis should be conducted. This should include</w:t>
      </w:r>
      <w:r w:rsidR="000E2405">
        <w:t xml:space="preserve"> the accuracy of all test articles and measurement systems.</w:t>
      </w:r>
    </w:p>
    <w:p w:rsidR="0023231D" w:rsidRPr="0023231D" w:rsidRDefault="000E2405" w:rsidP="00CD323A">
      <w:pPr>
        <w:pStyle w:val="ListParagraph"/>
        <w:numPr>
          <w:ilvl w:val="0"/>
          <w:numId w:val="20"/>
        </w:numPr>
      </w:pPr>
      <w:r>
        <w:t>T</w:t>
      </w:r>
      <w:r w:rsidR="0023231D">
        <w:t>ow speed accuracy: +/- 0.003m/s</w:t>
      </w:r>
    </w:p>
    <w:p w:rsidR="00C17F82" w:rsidRPr="00C17F82" w:rsidRDefault="00C17F82" w:rsidP="00C17F82"/>
    <w:sectPr w:rsidR="00C17F82" w:rsidRPr="00C17F82" w:rsidSect="00603778">
      <w:headerReference w:type="default" r:id="rId29"/>
      <w:footerReference w:type="default" r:id="rId30"/>
      <w:headerReference w:type="first" r:id="rId3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C39" w:rsidRDefault="008B7C39">
      <w:r>
        <w:separator/>
      </w:r>
    </w:p>
  </w:endnote>
  <w:endnote w:type="continuationSeparator" w:id="0">
    <w:p w:rsidR="008B7C39" w:rsidRDefault="008B7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pperplate Light">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2271686"/>
      <w:docPartObj>
        <w:docPartGallery w:val="Page Numbers (Bottom of Page)"/>
        <w:docPartUnique/>
      </w:docPartObj>
    </w:sdtPr>
    <w:sdtEndPr>
      <w:rPr>
        <w:noProof/>
      </w:rPr>
    </w:sdtEndPr>
    <w:sdtContent>
      <w:p w:rsidR="00B808DE" w:rsidRDefault="00B808DE">
        <w:pPr>
          <w:pStyle w:val="Footer"/>
          <w:jc w:val="right"/>
        </w:pPr>
        <w:r>
          <w:fldChar w:fldCharType="begin"/>
        </w:r>
        <w:r>
          <w:instrText xml:space="preserve"> PAGE   \* MERGEFORMAT </w:instrText>
        </w:r>
        <w:r>
          <w:fldChar w:fldCharType="separate"/>
        </w:r>
        <w:r w:rsidR="00043FB6">
          <w:rPr>
            <w:noProof/>
          </w:rPr>
          <w:t>14</w:t>
        </w:r>
        <w:r>
          <w:rPr>
            <w:noProof/>
          </w:rPr>
          <w:fldChar w:fldCharType="end"/>
        </w:r>
      </w:p>
    </w:sdtContent>
  </w:sdt>
  <w:p w:rsidR="00B808DE" w:rsidRDefault="00B808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C39" w:rsidRDefault="008B7C39">
      <w:r>
        <w:separator/>
      </w:r>
    </w:p>
  </w:footnote>
  <w:footnote w:type="continuationSeparator" w:id="0">
    <w:p w:rsidR="008B7C39" w:rsidRDefault="008B7C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DE" w:rsidRDefault="00B808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468" w:type="dxa"/>
      <w:tblLayout w:type="fixed"/>
      <w:tblLook w:val="04A0" w:firstRow="1" w:lastRow="0" w:firstColumn="1" w:lastColumn="0" w:noHBand="0" w:noVBand="1"/>
    </w:tblPr>
    <w:tblGrid>
      <w:gridCol w:w="5025"/>
      <w:gridCol w:w="5325"/>
    </w:tblGrid>
    <w:tr w:rsidR="00B808DE" w:rsidRPr="004C0A0E">
      <w:tc>
        <w:tcPr>
          <w:tcW w:w="5025" w:type="dxa"/>
        </w:tcPr>
        <w:p w:rsidR="00B808DE" w:rsidRPr="004C0A0E" w:rsidRDefault="00043FB6">
          <w:sdt>
            <w:sdtPr>
              <w:id w:val="-1170102029"/>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808DE">
            <w:rPr>
              <w:noProof/>
            </w:rPr>
            <w:drawing>
              <wp:inline distT="0" distB="0" distL="0" distR="0">
                <wp:extent cx="1251585" cy="783590"/>
                <wp:effectExtent l="0" t="0" r="5715" b="0"/>
                <wp:docPr id="1" name="Picture 1" descr="AQUANT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UANTI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1585" cy="783590"/>
                        </a:xfrm>
                        <a:prstGeom prst="rect">
                          <a:avLst/>
                        </a:prstGeom>
                        <a:noFill/>
                        <a:ln>
                          <a:noFill/>
                        </a:ln>
                      </pic:spPr>
                    </pic:pic>
                  </a:graphicData>
                </a:graphic>
              </wp:inline>
            </w:drawing>
          </w:r>
        </w:p>
      </w:tc>
      <w:tc>
        <w:tcPr>
          <w:tcW w:w="5325" w:type="dxa"/>
        </w:tcPr>
        <w:p w:rsidR="00B808DE" w:rsidRPr="00DA610F" w:rsidRDefault="00B808DE" w:rsidP="00603778">
          <w:pPr>
            <w:pStyle w:val="ContactInformation"/>
            <w:spacing w:before="0"/>
            <w:rPr>
              <w:rFonts w:ascii="Copperplate Light" w:hAnsi="Copperplate Light"/>
              <w:color w:val="00007E"/>
            </w:rPr>
          </w:pPr>
          <w:r w:rsidRPr="004C0A0E">
            <w:t xml:space="preserve"> </w:t>
          </w:r>
        </w:p>
      </w:tc>
    </w:tr>
  </w:tbl>
  <w:p w:rsidR="00B808DE" w:rsidRDefault="00B808D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506F68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9B0D11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562460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1D29296"/>
    <w:lvl w:ilvl="0">
      <w:start w:val="1"/>
      <w:numFmt w:val="decimal"/>
      <w:pStyle w:val="ListNumber2"/>
      <w:lvlText w:val="%1."/>
      <w:lvlJc w:val="left"/>
      <w:pPr>
        <w:tabs>
          <w:tab w:val="num" w:pos="720"/>
        </w:tabs>
        <w:ind w:left="720" w:hanging="360"/>
      </w:pPr>
    </w:lvl>
  </w:abstractNum>
  <w:abstractNum w:abstractNumId="4">
    <w:nsid w:val="FFFFFF80"/>
    <w:multiLevelType w:val="singleLevel"/>
    <w:tmpl w:val="0BA2BD4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BDAA9E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CD66A2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39C432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3524B1A"/>
    <w:lvl w:ilvl="0">
      <w:start w:val="1"/>
      <w:numFmt w:val="decimal"/>
      <w:pStyle w:val="ListNumber"/>
      <w:lvlText w:val="%1."/>
      <w:lvlJc w:val="left"/>
      <w:pPr>
        <w:tabs>
          <w:tab w:val="num" w:pos="360"/>
        </w:tabs>
        <w:ind w:left="360" w:hanging="360"/>
      </w:pPr>
    </w:lvl>
  </w:abstractNum>
  <w:abstractNum w:abstractNumId="9">
    <w:nsid w:val="FFFFFF89"/>
    <w:multiLevelType w:val="singleLevel"/>
    <w:tmpl w:val="469A09A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601AA7"/>
    <w:multiLevelType w:val="hybridMultilevel"/>
    <w:tmpl w:val="568E1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765CA8"/>
    <w:multiLevelType w:val="hybridMultilevel"/>
    <w:tmpl w:val="D4FEA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825F7B"/>
    <w:multiLevelType w:val="hybridMultilevel"/>
    <w:tmpl w:val="15581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0D23E5"/>
    <w:multiLevelType w:val="hybridMultilevel"/>
    <w:tmpl w:val="94D0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5F65BD"/>
    <w:multiLevelType w:val="hybridMultilevel"/>
    <w:tmpl w:val="8D8A4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CE1799"/>
    <w:multiLevelType w:val="hybridMultilevel"/>
    <w:tmpl w:val="21DA1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583625"/>
    <w:multiLevelType w:val="hybridMultilevel"/>
    <w:tmpl w:val="E83E1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D150C6"/>
    <w:multiLevelType w:val="hybridMultilevel"/>
    <w:tmpl w:val="CBBC8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7361B0"/>
    <w:multiLevelType w:val="hybridMultilevel"/>
    <w:tmpl w:val="BAC6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8760FD"/>
    <w:multiLevelType w:val="hybridMultilevel"/>
    <w:tmpl w:val="45BCB71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515088"/>
    <w:multiLevelType w:val="hybridMultilevel"/>
    <w:tmpl w:val="742C4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A971B6"/>
    <w:multiLevelType w:val="hybridMultilevel"/>
    <w:tmpl w:val="503A34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211DD0"/>
    <w:multiLevelType w:val="hybridMultilevel"/>
    <w:tmpl w:val="FC2CD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E1724C"/>
    <w:multiLevelType w:val="hybridMultilevel"/>
    <w:tmpl w:val="5CCA4556"/>
    <w:lvl w:ilvl="0" w:tplc="4018348C">
      <w:start w:val="1"/>
      <w:numFmt w:val="decimal"/>
      <w:lvlText w:val="%1."/>
      <w:lvlJc w:val="left"/>
      <w:pPr>
        <w:tabs>
          <w:tab w:val="num" w:pos="720"/>
        </w:tabs>
        <w:ind w:left="720" w:hanging="360"/>
      </w:pPr>
    </w:lvl>
    <w:lvl w:ilvl="1" w:tplc="5F3CE5BC">
      <w:numFmt w:val="bullet"/>
      <w:lvlText w:val="•"/>
      <w:lvlJc w:val="left"/>
      <w:pPr>
        <w:tabs>
          <w:tab w:val="num" w:pos="1440"/>
        </w:tabs>
        <w:ind w:left="1440" w:hanging="360"/>
      </w:pPr>
      <w:rPr>
        <w:rFonts w:ascii="Arial" w:hAnsi="Arial" w:hint="default"/>
      </w:rPr>
    </w:lvl>
    <w:lvl w:ilvl="2" w:tplc="11BA76C4">
      <w:start w:val="1"/>
      <w:numFmt w:val="decimal"/>
      <w:lvlText w:val="%3."/>
      <w:lvlJc w:val="left"/>
      <w:pPr>
        <w:tabs>
          <w:tab w:val="num" w:pos="2160"/>
        </w:tabs>
        <w:ind w:left="2160" w:hanging="360"/>
      </w:pPr>
    </w:lvl>
    <w:lvl w:ilvl="3" w:tplc="BDD88A3A">
      <w:start w:val="1"/>
      <w:numFmt w:val="decimal"/>
      <w:lvlText w:val="%4."/>
      <w:lvlJc w:val="left"/>
      <w:pPr>
        <w:tabs>
          <w:tab w:val="num" w:pos="2880"/>
        </w:tabs>
        <w:ind w:left="2880" w:hanging="360"/>
      </w:pPr>
    </w:lvl>
    <w:lvl w:ilvl="4" w:tplc="45F066EE" w:tentative="1">
      <w:start w:val="1"/>
      <w:numFmt w:val="decimal"/>
      <w:lvlText w:val="%5."/>
      <w:lvlJc w:val="left"/>
      <w:pPr>
        <w:tabs>
          <w:tab w:val="num" w:pos="3600"/>
        </w:tabs>
        <w:ind w:left="3600" w:hanging="360"/>
      </w:pPr>
    </w:lvl>
    <w:lvl w:ilvl="5" w:tplc="50E86C08" w:tentative="1">
      <w:start w:val="1"/>
      <w:numFmt w:val="decimal"/>
      <w:lvlText w:val="%6."/>
      <w:lvlJc w:val="left"/>
      <w:pPr>
        <w:tabs>
          <w:tab w:val="num" w:pos="4320"/>
        </w:tabs>
        <w:ind w:left="4320" w:hanging="360"/>
      </w:pPr>
    </w:lvl>
    <w:lvl w:ilvl="6" w:tplc="DBA278C6" w:tentative="1">
      <w:start w:val="1"/>
      <w:numFmt w:val="decimal"/>
      <w:lvlText w:val="%7."/>
      <w:lvlJc w:val="left"/>
      <w:pPr>
        <w:tabs>
          <w:tab w:val="num" w:pos="5040"/>
        </w:tabs>
        <w:ind w:left="5040" w:hanging="360"/>
      </w:pPr>
    </w:lvl>
    <w:lvl w:ilvl="7" w:tplc="BD948FA6" w:tentative="1">
      <w:start w:val="1"/>
      <w:numFmt w:val="decimal"/>
      <w:lvlText w:val="%8."/>
      <w:lvlJc w:val="left"/>
      <w:pPr>
        <w:tabs>
          <w:tab w:val="num" w:pos="5760"/>
        </w:tabs>
        <w:ind w:left="5760" w:hanging="360"/>
      </w:pPr>
    </w:lvl>
    <w:lvl w:ilvl="8" w:tplc="66A4FC6A" w:tentative="1">
      <w:start w:val="1"/>
      <w:numFmt w:val="decimal"/>
      <w:lvlText w:val="%9."/>
      <w:lvlJc w:val="left"/>
      <w:pPr>
        <w:tabs>
          <w:tab w:val="num" w:pos="6480"/>
        </w:tabs>
        <w:ind w:left="6480" w:hanging="360"/>
      </w:pPr>
    </w:lvl>
  </w:abstractNum>
  <w:abstractNum w:abstractNumId="24">
    <w:nsid w:val="7A6B2F0C"/>
    <w:multiLevelType w:val="hybridMultilevel"/>
    <w:tmpl w:val="9B627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7"/>
  </w:num>
  <w:num w:numId="13">
    <w:abstractNumId w:val="23"/>
  </w:num>
  <w:num w:numId="14">
    <w:abstractNumId w:val="15"/>
  </w:num>
  <w:num w:numId="15">
    <w:abstractNumId w:val="22"/>
  </w:num>
  <w:num w:numId="16">
    <w:abstractNumId w:val="13"/>
  </w:num>
  <w:num w:numId="17">
    <w:abstractNumId w:val="14"/>
  </w:num>
  <w:num w:numId="18">
    <w:abstractNumId w:val="24"/>
  </w:num>
  <w:num w:numId="19">
    <w:abstractNumId w:val="12"/>
  </w:num>
  <w:num w:numId="20">
    <w:abstractNumId w:val="11"/>
  </w:num>
  <w:num w:numId="21">
    <w:abstractNumId w:val="16"/>
  </w:num>
  <w:num w:numId="22">
    <w:abstractNumId w:val="20"/>
  </w:num>
  <w:num w:numId="23">
    <w:abstractNumId w:val="21"/>
  </w:num>
  <w:num w:numId="24">
    <w:abstractNumId w:val="10"/>
  </w:num>
  <w:num w:numId="25">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Type w:val="letter"/>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603778"/>
    <w:rsid w:val="0001252D"/>
    <w:rsid w:val="00030634"/>
    <w:rsid w:val="00031826"/>
    <w:rsid w:val="00043FB6"/>
    <w:rsid w:val="0005203A"/>
    <w:rsid w:val="0006150C"/>
    <w:rsid w:val="00064E39"/>
    <w:rsid w:val="00076706"/>
    <w:rsid w:val="000A50C4"/>
    <w:rsid w:val="000C1627"/>
    <w:rsid w:val="000D2F51"/>
    <w:rsid w:val="000E2405"/>
    <w:rsid w:val="000F04B6"/>
    <w:rsid w:val="00120A97"/>
    <w:rsid w:val="00122612"/>
    <w:rsid w:val="00124205"/>
    <w:rsid w:val="001261FB"/>
    <w:rsid w:val="00132471"/>
    <w:rsid w:val="00147CE4"/>
    <w:rsid w:val="00164712"/>
    <w:rsid w:val="001804F4"/>
    <w:rsid w:val="00186EF0"/>
    <w:rsid w:val="00190471"/>
    <w:rsid w:val="001C2719"/>
    <w:rsid w:val="001D0337"/>
    <w:rsid w:val="001E30D3"/>
    <w:rsid w:val="001F4CD3"/>
    <w:rsid w:val="00201917"/>
    <w:rsid w:val="00203068"/>
    <w:rsid w:val="00220EAF"/>
    <w:rsid w:val="00231EDB"/>
    <w:rsid w:val="0023231D"/>
    <w:rsid w:val="002421E2"/>
    <w:rsid w:val="002452A3"/>
    <w:rsid w:val="00256C0D"/>
    <w:rsid w:val="0026709F"/>
    <w:rsid w:val="00267CD3"/>
    <w:rsid w:val="002707CB"/>
    <w:rsid w:val="00270FA5"/>
    <w:rsid w:val="00271579"/>
    <w:rsid w:val="00271879"/>
    <w:rsid w:val="00290992"/>
    <w:rsid w:val="002A748B"/>
    <w:rsid w:val="002A76DB"/>
    <w:rsid w:val="002C0661"/>
    <w:rsid w:val="002C4131"/>
    <w:rsid w:val="002D5852"/>
    <w:rsid w:val="0030558A"/>
    <w:rsid w:val="0032292E"/>
    <w:rsid w:val="003273E6"/>
    <w:rsid w:val="00343E8F"/>
    <w:rsid w:val="003646EE"/>
    <w:rsid w:val="003915EC"/>
    <w:rsid w:val="003B137D"/>
    <w:rsid w:val="003B58D6"/>
    <w:rsid w:val="003C42BD"/>
    <w:rsid w:val="003F1AA2"/>
    <w:rsid w:val="0040636F"/>
    <w:rsid w:val="00407417"/>
    <w:rsid w:val="004076BE"/>
    <w:rsid w:val="00411B06"/>
    <w:rsid w:val="004149EA"/>
    <w:rsid w:val="00414C93"/>
    <w:rsid w:val="00416F8A"/>
    <w:rsid w:val="00425D81"/>
    <w:rsid w:val="00432799"/>
    <w:rsid w:val="00452BCB"/>
    <w:rsid w:val="00463EC8"/>
    <w:rsid w:val="00483996"/>
    <w:rsid w:val="004853D1"/>
    <w:rsid w:val="004947AF"/>
    <w:rsid w:val="004D2834"/>
    <w:rsid w:val="004D37C7"/>
    <w:rsid w:val="004F0BAD"/>
    <w:rsid w:val="0050157D"/>
    <w:rsid w:val="00512D23"/>
    <w:rsid w:val="00524D6A"/>
    <w:rsid w:val="005518A2"/>
    <w:rsid w:val="0056628A"/>
    <w:rsid w:val="005724D2"/>
    <w:rsid w:val="00581AD9"/>
    <w:rsid w:val="0059037E"/>
    <w:rsid w:val="00595A0A"/>
    <w:rsid w:val="005A1D20"/>
    <w:rsid w:val="005A3427"/>
    <w:rsid w:val="005A65BD"/>
    <w:rsid w:val="005D6443"/>
    <w:rsid w:val="005D6F84"/>
    <w:rsid w:val="005F1304"/>
    <w:rsid w:val="005F16D8"/>
    <w:rsid w:val="005F32E9"/>
    <w:rsid w:val="005F375C"/>
    <w:rsid w:val="00600877"/>
    <w:rsid w:val="00603778"/>
    <w:rsid w:val="00614BE3"/>
    <w:rsid w:val="00630126"/>
    <w:rsid w:val="00635DD2"/>
    <w:rsid w:val="00645E88"/>
    <w:rsid w:val="006559A3"/>
    <w:rsid w:val="006622C9"/>
    <w:rsid w:val="006A5155"/>
    <w:rsid w:val="006B1983"/>
    <w:rsid w:val="006C77FF"/>
    <w:rsid w:val="006D429C"/>
    <w:rsid w:val="006D4DA3"/>
    <w:rsid w:val="006E45DB"/>
    <w:rsid w:val="006E4A51"/>
    <w:rsid w:val="007031CF"/>
    <w:rsid w:val="007217D4"/>
    <w:rsid w:val="0074210A"/>
    <w:rsid w:val="007459AB"/>
    <w:rsid w:val="00754A52"/>
    <w:rsid w:val="00767DC6"/>
    <w:rsid w:val="00771434"/>
    <w:rsid w:val="007D39C9"/>
    <w:rsid w:val="007F39B0"/>
    <w:rsid w:val="007F429A"/>
    <w:rsid w:val="007F6C3E"/>
    <w:rsid w:val="00801FCB"/>
    <w:rsid w:val="0081222C"/>
    <w:rsid w:val="00827F64"/>
    <w:rsid w:val="008411CD"/>
    <w:rsid w:val="008626B4"/>
    <w:rsid w:val="00864A37"/>
    <w:rsid w:val="008753FA"/>
    <w:rsid w:val="0088307E"/>
    <w:rsid w:val="008937E3"/>
    <w:rsid w:val="008A0172"/>
    <w:rsid w:val="008A7EDA"/>
    <w:rsid w:val="008B5633"/>
    <w:rsid w:val="008B7C39"/>
    <w:rsid w:val="008D0C8D"/>
    <w:rsid w:val="008E6206"/>
    <w:rsid w:val="00902852"/>
    <w:rsid w:val="009400A7"/>
    <w:rsid w:val="00943B13"/>
    <w:rsid w:val="0095347B"/>
    <w:rsid w:val="0095617F"/>
    <w:rsid w:val="00974394"/>
    <w:rsid w:val="00991C90"/>
    <w:rsid w:val="00996738"/>
    <w:rsid w:val="009C5A1F"/>
    <w:rsid w:val="009D4FF1"/>
    <w:rsid w:val="009E0673"/>
    <w:rsid w:val="00A06064"/>
    <w:rsid w:val="00A10687"/>
    <w:rsid w:val="00A309B3"/>
    <w:rsid w:val="00A703F9"/>
    <w:rsid w:val="00AA3E13"/>
    <w:rsid w:val="00AA5382"/>
    <w:rsid w:val="00AA766F"/>
    <w:rsid w:val="00AB21E1"/>
    <w:rsid w:val="00AB48FE"/>
    <w:rsid w:val="00AC4932"/>
    <w:rsid w:val="00AC4B65"/>
    <w:rsid w:val="00AC6190"/>
    <w:rsid w:val="00AE0E4F"/>
    <w:rsid w:val="00AE6623"/>
    <w:rsid w:val="00AF684A"/>
    <w:rsid w:val="00B038D2"/>
    <w:rsid w:val="00B11199"/>
    <w:rsid w:val="00B46EE5"/>
    <w:rsid w:val="00B545D7"/>
    <w:rsid w:val="00B6722A"/>
    <w:rsid w:val="00B808DE"/>
    <w:rsid w:val="00B87A7B"/>
    <w:rsid w:val="00B91AF4"/>
    <w:rsid w:val="00BA4B27"/>
    <w:rsid w:val="00BC340E"/>
    <w:rsid w:val="00BD0A8A"/>
    <w:rsid w:val="00BD0B94"/>
    <w:rsid w:val="00BD303C"/>
    <w:rsid w:val="00BD3FE6"/>
    <w:rsid w:val="00BF122E"/>
    <w:rsid w:val="00C035AF"/>
    <w:rsid w:val="00C17F82"/>
    <w:rsid w:val="00C21A82"/>
    <w:rsid w:val="00C365C6"/>
    <w:rsid w:val="00C406EC"/>
    <w:rsid w:val="00C41735"/>
    <w:rsid w:val="00C6260E"/>
    <w:rsid w:val="00C71C8D"/>
    <w:rsid w:val="00C75C70"/>
    <w:rsid w:val="00C8599C"/>
    <w:rsid w:val="00C9005B"/>
    <w:rsid w:val="00C902B1"/>
    <w:rsid w:val="00C9646B"/>
    <w:rsid w:val="00CD323A"/>
    <w:rsid w:val="00CF64CB"/>
    <w:rsid w:val="00D10707"/>
    <w:rsid w:val="00D11F33"/>
    <w:rsid w:val="00D27166"/>
    <w:rsid w:val="00D37844"/>
    <w:rsid w:val="00D7088C"/>
    <w:rsid w:val="00D83835"/>
    <w:rsid w:val="00D92051"/>
    <w:rsid w:val="00DA55ED"/>
    <w:rsid w:val="00DB0394"/>
    <w:rsid w:val="00DB607C"/>
    <w:rsid w:val="00DB6C63"/>
    <w:rsid w:val="00DB7D07"/>
    <w:rsid w:val="00DE3E06"/>
    <w:rsid w:val="00DF0D9A"/>
    <w:rsid w:val="00DF7103"/>
    <w:rsid w:val="00E04B80"/>
    <w:rsid w:val="00E0533D"/>
    <w:rsid w:val="00E20D02"/>
    <w:rsid w:val="00E30B24"/>
    <w:rsid w:val="00E4211D"/>
    <w:rsid w:val="00E547EA"/>
    <w:rsid w:val="00EA0413"/>
    <w:rsid w:val="00EC492B"/>
    <w:rsid w:val="00EE062E"/>
    <w:rsid w:val="00EE4A8F"/>
    <w:rsid w:val="00EE5D49"/>
    <w:rsid w:val="00F120BB"/>
    <w:rsid w:val="00F350D5"/>
    <w:rsid w:val="00F54BF1"/>
    <w:rsid w:val="00F65BB6"/>
    <w:rsid w:val="00F72694"/>
    <w:rsid w:val="00F73A6E"/>
    <w:rsid w:val="00FA3221"/>
    <w:rsid w:val="00FA3EA9"/>
    <w:rsid w:val="00FC698A"/>
    <w:rsid w:val="00FD6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C72377"/>
    <w:rPr>
      <w:color w:val="404040"/>
      <w:sz w:val="19"/>
      <w:szCs w:val="22"/>
    </w:rPr>
  </w:style>
  <w:style w:type="paragraph" w:styleId="Heading1">
    <w:name w:val="heading 1"/>
    <w:basedOn w:val="Normal"/>
    <w:next w:val="Normal"/>
    <w:link w:val="Heading1Char"/>
    <w:qFormat/>
    <w:rsid w:val="00C72377"/>
    <w:pPr>
      <w:keepNext/>
      <w:keepLines/>
      <w:spacing w:before="480"/>
      <w:outlineLvl w:val="0"/>
    </w:pPr>
    <w:rPr>
      <w:b/>
      <w:bCs/>
      <w:color w:val="094264"/>
      <w:sz w:val="28"/>
      <w:szCs w:val="28"/>
    </w:rPr>
  </w:style>
  <w:style w:type="paragraph" w:styleId="Heading2">
    <w:name w:val="heading 2"/>
    <w:basedOn w:val="Normal"/>
    <w:next w:val="Normal"/>
    <w:link w:val="Heading2Char"/>
    <w:qFormat/>
    <w:rsid w:val="00C72377"/>
    <w:pPr>
      <w:keepNext/>
      <w:keepLines/>
      <w:spacing w:before="200"/>
      <w:outlineLvl w:val="1"/>
    </w:pPr>
    <w:rPr>
      <w:b/>
      <w:bCs/>
      <w:color w:val="0C5986"/>
      <w:sz w:val="26"/>
      <w:szCs w:val="26"/>
    </w:rPr>
  </w:style>
  <w:style w:type="paragraph" w:styleId="Heading3">
    <w:name w:val="heading 3"/>
    <w:basedOn w:val="Normal"/>
    <w:next w:val="Normal"/>
    <w:link w:val="Heading3Char"/>
    <w:qFormat/>
    <w:rsid w:val="00C72377"/>
    <w:pPr>
      <w:keepNext/>
      <w:keepLines/>
      <w:spacing w:before="200"/>
      <w:outlineLvl w:val="2"/>
    </w:pPr>
    <w:rPr>
      <w:b/>
      <w:bCs/>
      <w:color w:val="0C5986"/>
    </w:rPr>
  </w:style>
  <w:style w:type="paragraph" w:styleId="Heading4">
    <w:name w:val="heading 4"/>
    <w:basedOn w:val="Normal"/>
    <w:next w:val="Normal"/>
    <w:link w:val="Heading4Char"/>
    <w:qFormat/>
    <w:rsid w:val="00C72377"/>
    <w:pPr>
      <w:keepNext/>
      <w:keepLines/>
      <w:spacing w:before="200"/>
      <w:outlineLvl w:val="3"/>
    </w:pPr>
    <w:rPr>
      <w:b/>
      <w:bCs/>
      <w:i/>
      <w:iCs/>
      <w:color w:val="0C5986"/>
    </w:rPr>
  </w:style>
  <w:style w:type="paragraph" w:styleId="Heading5">
    <w:name w:val="heading 5"/>
    <w:basedOn w:val="Normal"/>
    <w:next w:val="Normal"/>
    <w:link w:val="Heading5Char"/>
    <w:qFormat/>
    <w:rsid w:val="00C72377"/>
    <w:pPr>
      <w:keepNext/>
      <w:keepLines/>
      <w:spacing w:before="200"/>
      <w:outlineLvl w:val="4"/>
    </w:pPr>
    <w:rPr>
      <w:color w:val="062C42"/>
    </w:rPr>
  </w:style>
  <w:style w:type="paragraph" w:styleId="Heading6">
    <w:name w:val="heading 6"/>
    <w:basedOn w:val="Normal"/>
    <w:next w:val="Normal"/>
    <w:link w:val="Heading6Char"/>
    <w:qFormat/>
    <w:rsid w:val="00C72377"/>
    <w:pPr>
      <w:keepNext/>
      <w:keepLines/>
      <w:spacing w:before="200"/>
      <w:outlineLvl w:val="5"/>
    </w:pPr>
    <w:rPr>
      <w:i/>
      <w:iCs/>
      <w:color w:val="062C42"/>
    </w:rPr>
  </w:style>
  <w:style w:type="paragraph" w:styleId="Heading7">
    <w:name w:val="heading 7"/>
    <w:basedOn w:val="Normal"/>
    <w:next w:val="Normal"/>
    <w:link w:val="Heading7Char"/>
    <w:qFormat/>
    <w:rsid w:val="00C72377"/>
    <w:pPr>
      <w:keepNext/>
      <w:keepLines/>
      <w:spacing w:before="200"/>
      <w:outlineLvl w:val="6"/>
    </w:pPr>
    <w:rPr>
      <w:i/>
      <w:iCs/>
    </w:rPr>
  </w:style>
  <w:style w:type="paragraph" w:styleId="Heading8">
    <w:name w:val="heading 8"/>
    <w:basedOn w:val="Normal"/>
    <w:next w:val="Normal"/>
    <w:link w:val="Heading8Char"/>
    <w:qFormat/>
    <w:rsid w:val="00C72377"/>
    <w:pPr>
      <w:keepNext/>
      <w:keepLines/>
      <w:spacing w:before="200"/>
      <w:outlineLvl w:val="7"/>
    </w:pPr>
    <w:rPr>
      <w:sz w:val="20"/>
      <w:szCs w:val="20"/>
    </w:rPr>
  </w:style>
  <w:style w:type="paragraph" w:styleId="Heading9">
    <w:name w:val="heading 9"/>
    <w:basedOn w:val="Normal"/>
    <w:next w:val="Normal"/>
    <w:link w:val="Heading9Char"/>
    <w:qFormat/>
    <w:rsid w:val="00C72377"/>
    <w:pPr>
      <w:keepNext/>
      <w:keepLines/>
      <w:spacing w:before="200"/>
      <w:outlineLvl w:val="8"/>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72377"/>
    <w:pPr>
      <w:spacing w:after="560"/>
      <w:ind w:right="144"/>
      <w:jc w:val="right"/>
    </w:pPr>
    <w:rPr>
      <w:sz w:val="20"/>
      <w:szCs w:val="24"/>
    </w:rPr>
  </w:style>
  <w:style w:type="character" w:customStyle="1" w:styleId="HeaderChar">
    <w:name w:val="Header Char"/>
    <w:basedOn w:val="DefaultParagraphFont"/>
    <w:link w:val="Header"/>
    <w:uiPriority w:val="99"/>
    <w:rsid w:val="00C72377"/>
    <w:rPr>
      <w:color w:val="404040"/>
      <w:sz w:val="20"/>
      <w:szCs w:val="24"/>
    </w:rPr>
  </w:style>
  <w:style w:type="paragraph" w:customStyle="1" w:styleId="Organization">
    <w:name w:val="Organization"/>
    <w:basedOn w:val="Normal"/>
    <w:rsid w:val="00C72377"/>
    <w:pPr>
      <w:jc w:val="right"/>
    </w:pPr>
    <w:rPr>
      <w:color w:val="38ABED"/>
      <w:sz w:val="36"/>
    </w:rPr>
  </w:style>
  <w:style w:type="paragraph" w:customStyle="1" w:styleId="ContactInformation">
    <w:name w:val="Contact Information"/>
    <w:basedOn w:val="Normal"/>
    <w:rsid w:val="00C72377"/>
    <w:pPr>
      <w:spacing w:before="40" w:line="220" w:lineRule="atLeast"/>
      <w:jc w:val="right"/>
    </w:pPr>
    <w:rPr>
      <w:color w:val="38ABED"/>
      <w:sz w:val="16"/>
    </w:rPr>
  </w:style>
  <w:style w:type="paragraph" w:styleId="BodyText">
    <w:name w:val="Body Text"/>
    <w:basedOn w:val="Normal"/>
    <w:link w:val="BodyTextChar"/>
    <w:rsid w:val="00C72377"/>
    <w:pPr>
      <w:spacing w:before="190"/>
    </w:pPr>
    <w:rPr>
      <w:szCs w:val="20"/>
    </w:rPr>
  </w:style>
  <w:style w:type="character" w:customStyle="1" w:styleId="BodyTextChar">
    <w:name w:val="Body Text Char"/>
    <w:basedOn w:val="DefaultParagraphFont"/>
    <w:link w:val="BodyText"/>
    <w:rsid w:val="00C72377"/>
    <w:rPr>
      <w:color w:val="404040"/>
      <w:sz w:val="19"/>
      <w:szCs w:val="20"/>
    </w:rPr>
  </w:style>
  <w:style w:type="paragraph" w:customStyle="1" w:styleId="DateandRecipient">
    <w:name w:val="Date and Recipient"/>
    <w:basedOn w:val="Normal"/>
    <w:rsid w:val="00C72377"/>
    <w:pPr>
      <w:spacing w:before="600"/>
    </w:pPr>
  </w:style>
  <w:style w:type="paragraph" w:styleId="Signature">
    <w:name w:val="Signature"/>
    <w:basedOn w:val="Normal"/>
    <w:link w:val="SignatureChar"/>
    <w:rsid w:val="00C72377"/>
    <w:pPr>
      <w:spacing w:before="720"/>
    </w:pPr>
  </w:style>
  <w:style w:type="character" w:customStyle="1" w:styleId="SignatureChar">
    <w:name w:val="Signature Char"/>
    <w:basedOn w:val="DefaultParagraphFont"/>
    <w:link w:val="Signature"/>
    <w:rsid w:val="00C72377"/>
    <w:rPr>
      <w:color w:val="404040"/>
      <w:sz w:val="19"/>
    </w:rPr>
  </w:style>
  <w:style w:type="paragraph" w:styleId="BalloonText">
    <w:name w:val="Balloon Text"/>
    <w:basedOn w:val="Normal"/>
    <w:link w:val="BalloonTextChar"/>
    <w:semiHidden/>
    <w:unhideWhenUsed/>
    <w:rsid w:val="00C72377"/>
    <w:rPr>
      <w:rFonts w:ascii="Tahoma" w:hAnsi="Tahoma" w:cs="Tahoma"/>
      <w:sz w:val="16"/>
      <w:szCs w:val="16"/>
    </w:rPr>
  </w:style>
  <w:style w:type="character" w:customStyle="1" w:styleId="BalloonTextChar">
    <w:name w:val="Balloon Text Char"/>
    <w:basedOn w:val="DefaultParagraphFont"/>
    <w:link w:val="BalloonText"/>
    <w:semiHidden/>
    <w:rsid w:val="00C72377"/>
    <w:rPr>
      <w:rFonts w:ascii="Tahoma" w:hAnsi="Tahoma" w:cs="Tahoma"/>
      <w:color w:val="404040"/>
      <w:sz w:val="16"/>
      <w:szCs w:val="16"/>
    </w:rPr>
  </w:style>
  <w:style w:type="paragraph" w:customStyle="1" w:styleId="Bibliography1">
    <w:name w:val="Bibliography1"/>
    <w:basedOn w:val="Normal"/>
    <w:next w:val="Normal"/>
    <w:semiHidden/>
    <w:unhideWhenUsed/>
    <w:rsid w:val="00C72377"/>
  </w:style>
  <w:style w:type="paragraph" w:styleId="BlockText">
    <w:name w:val="Block Text"/>
    <w:basedOn w:val="Normal"/>
    <w:semiHidden/>
    <w:unhideWhenUsed/>
    <w:rsid w:val="00C72377"/>
    <w:pPr>
      <w:pBdr>
        <w:top w:val="single" w:sz="2" w:space="10" w:color="0C5986" w:shadow="1"/>
        <w:left w:val="single" w:sz="2" w:space="10" w:color="0C5986" w:shadow="1"/>
        <w:bottom w:val="single" w:sz="2" w:space="10" w:color="0C5986" w:shadow="1"/>
        <w:right w:val="single" w:sz="2" w:space="10" w:color="0C5986" w:shadow="1"/>
      </w:pBdr>
      <w:ind w:left="1152" w:right="1152"/>
    </w:pPr>
    <w:rPr>
      <w:i/>
      <w:iCs/>
      <w:color w:val="0C5986"/>
    </w:rPr>
  </w:style>
  <w:style w:type="paragraph" w:styleId="BodyText2">
    <w:name w:val="Body Text 2"/>
    <w:basedOn w:val="Normal"/>
    <w:link w:val="BodyText2Char"/>
    <w:semiHidden/>
    <w:unhideWhenUsed/>
    <w:rsid w:val="00C72377"/>
    <w:pPr>
      <w:spacing w:after="120"/>
      <w:ind w:left="360"/>
    </w:pPr>
  </w:style>
  <w:style w:type="paragraph" w:styleId="BodyText3">
    <w:name w:val="Body Text 3"/>
    <w:basedOn w:val="Normal"/>
    <w:link w:val="BodyText3Char"/>
    <w:semiHidden/>
    <w:unhideWhenUsed/>
    <w:rsid w:val="00C72377"/>
    <w:pPr>
      <w:spacing w:after="120"/>
    </w:pPr>
    <w:rPr>
      <w:sz w:val="16"/>
      <w:szCs w:val="16"/>
    </w:rPr>
  </w:style>
  <w:style w:type="character" w:customStyle="1" w:styleId="BodyText3Char">
    <w:name w:val="Body Text 3 Char"/>
    <w:basedOn w:val="DefaultParagraphFont"/>
    <w:link w:val="BodyText3"/>
    <w:semiHidden/>
    <w:rsid w:val="00C72377"/>
    <w:rPr>
      <w:color w:val="404040"/>
      <w:sz w:val="16"/>
      <w:szCs w:val="16"/>
    </w:rPr>
  </w:style>
  <w:style w:type="paragraph" w:styleId="BodyTextFirstIndent">
    <w:name w:val="Body Text First Indent"/>
    <w:basedOn w:val="BodyText"/>
    <w:link w:val="BodyTextFirstIndentChar"/>
    <w:semiHidden/>
    <w:unhideWhenUsed/>
    <w:rsid w:val="00C72377"/>
    <w:pPr>
      <w:spacing w:before="0"/>
      <w:ind w:firstLine="360"/>
    </w:pPr>
    <w:rPr>
      <w:szCs w:val="22"/>
    </w:rPr>
  </w:style>
  <w:style w:type="character" w:customStyle="1" w:styleId="BodyTextFirstIndentChar">
    <w:name w:val="Body Text First Indent Char"/>
    <w:basedOn w:val="BodyTextChar"/>
    <w:link w:val="BodyTextFirstIndent"/>
    <w:semiHidden/>
    <w:rsid w:val="00C72377"/>
    <w:rPr>
      <w:color w:val="404040"/>
      <w:sz w:val="19"/>
      <w:szCs w:val="20"/>
    </w:rPr>
  </w:style>
  <w:style w:type="character" w:customStyle="1" w:styleId="BodyText2Char">
    <w:name w:val="Body Text 2 Char"/>
    <w:basedOn w:val="DefaultParagraphFont"/>
    <w:link w:val="BodyText2"/>
    <w:semiHidden/>
    <w:rsid w:val="00C72377"/>
    <w:rPr>
      <w:color w:val="404040"/>
      <w:sz w:val="19"/>
    </w:rPr>
  </w:style>
  <w:style w:type="paragraph" w:styleId="BodyTextFirstIndent2">
    <w:name w:val="Body Text First Indent 2"/>
    <w:basedOn w:val="BodyText2"/>
    <w:link w:val="BodyTextFirstIndent2Char"/>
    <w:semiHidden/>
    <w:unhideWhenUsed/>
    <w:rsid w:val="00C72377"/>
    <w:pPr>
      <w:spacing w:after="0"/>
      <w:ind w:firstLine="360"/>
    </w:pPr>
  </w:style>
  <w:style w:type="character" w:customStyle="1" w:styleId="BodyTextFirstIndent2Char">
    <w:name w:val="Body Text First Indent 2 Char"/>
    <w:basedOn w:val="BodyText2Char"/>
    <w:link w:val="BodyTextFirstIndent2"/>
    <w:semiHidden/>
    <w:rsid w:val="00C72377"/>
    <w:rPr>
      <w:color w:val="404040"/>
      <w:sz w:val="19"/>
    </w:rPr>
  </w:style>
  <w:style w:type="paragraph" w:styleId="BodyTextIndent2">
    <w:name w:val="Body Text Indent 2"/>
    <w:basedOn w:val="Normal"/>
    <w:link w:val="BodyTextIndent2Char"/>
    <w:semiHidden/>
    <w:unhideWhenUsed/>
    <w:rsid w:val="00C72377"/>
    <w:pPr>
      <w:spacing w:after="120" w:line="480" w:lineRule="auto"/>
      <w:ind w:left="360"/>
    </w:pPr>
  </w:style>
  <w:style w:type="character" w:customStyle="1" w:styleId="BodyTextIndent2Char">
    <w:name w:val="Body Text Indent 2 Char"/>
    <w:basedOn w:val="DefaultParagraphFont"/>
    <w:link w:val="BodyTextIndent2"/>
    <w:semiHidden/>
    <w:rsid w:val="00C72377"/>
    <w:rPr>
      <w:color w:val="404040"/>
      <w:sz w:val="19"/>
    </w:rPr>
  </w:style>
  <w:style w:type="paragraph" w:styleId="BodyTextIndent3">
    <w:name w:val="Body Text Indent 3"/>
    <w:basedOn w:val="Normal"/>
    <w:link w:val="BodyTextIndent3Char"/>
    <w:semiHidden/>
    <w:unhideWhenUsed/>
    <w:rsid w:val="00C72377"/>
    <w:pPr>
      <w:spacing w:after="120"/>
      <w:ind w:left="360"/>
    </w:pPr>
    <w:rPr>
      <w:sz w:val="16"/>
      <w:szCs w:val="16"/>
    </w:rPr>
  </w:style>
  <w:style w:type="character" w:customStyle="1" w:styleId="BodyTextIndent3Char">
    <w:name w:val="Body Text Indent 3 Char"/>
    <w:basedOn w:val="DefaultParagraphFont"/>
    <w:link w:val="BodyTextIndent3"/>
    <w:semiHidden/>
    <w:rsid w:val="00C72377"/>
    <w:rPr>
      <w:color w:val="404040"/>
      <w:sz w:val="16"/>
      <w:szCs w:val="16"/>
    </w:rPr>
  </w:style>
  <w:style w:type="paragraph" w:styleId="Caption">
    <w:name w:val="caption"/>
    <w:basedOn w:val="Normal"/>
    <w:next w:val="Normal"/>
    <w:qFormat/>
    <w:rsid w:val="00C72377"/>
    <w:pPr>
      <w:spacing w:after="200"/>
    </w:pPr>
    <w:rPr>
      <w:b/>
      <w:bCs/>
      <w:color w:val="0C5986"/>
      <w:sz w:val="18"/>
      <w:szCs w:val="18"/>
    </w:rPr>
  </w:style>
  <w:style w:type="paragraph" w:styleId="Closing">
    <w:name w:val="Closing"/>
    <w:basedOn w:val="Normal"/>
    <w:link w:val="ClosingChar"/>
    <w:unhideWhenUsed/>
    <w:rsid w:val="006A4B31"/>
    <w:pPr>
      <w:spacing w:before="200"/>
    </w:pPr>
  </w:style>
  <w:style w:type="character" w:customStyle="1" w:styleId="ClosingChar">
    <w:name w:val="Closing Char"/>
    <w:basedOn w:val="DefaultParagraphFont"/>
    <w:link w:val="Closing"/>
    <w:rsid w:val="006A4B31"/>
    <w:rPr>
      <w:color w:val="404040"/>
      <w:sz w:val="19"/>
    </w:rPr>
  </w:style>
  <w:style w:type="paragraph" w:styleId="CommentText">
    <w:name w:val="annotation text"/>
    <w:basedOn w:val="Normal"/>
    <w:link w:val="CommentTextChar"/>
    <w:semiHidden/>
    <w:unhideWhenUsed/>
    <w:rsid w:val="00C72377"/>
    <w:rPr>
      <w:sz w:val="20"/>
      <w:szCs w:val="20"/>
    </w:rPr>
  </w:style>
  <w:style w:type="character" w:customStyle="1" w:styleId="CommentTextChar">
    <w:name w:val="Comment Text Char"/>
    <w:basedOn w:val="DefaultParagraphFont"/>
    <w:link w:val="CommentText"/>
    <w:semiHidden/>
    <w:rsid w:val="00C72377"/>
    <w:rPr>
      <w:color w:val="404040"/>
      <w:sz w:val="20"/>
      <w:szCs w:val="20"/>
    </w:rPr>
  </w:style>
  <w:style w:type="paragraph" w:styleId="CommentSubject">
    <w:name w:val="annotation subject"/>
    <w:basedOn w:val="CommentText"/>
    <w:next w:val="CommentText"/>
    <w:link w:val="CommentSubjectChar"/>
    <w:semiHidden/>
    <w:unhideWhenUsed/>
    <w:rsid w:val="00C72377"/>
    <w:rPr>
      <w:b/>
      <w:bCs/>
    </w:rPr>
  </w:style>
  <w:style w:type="character" w:customStyle="1" w:styleId="CommentSubjectChar">
    <w:name w:val="Comment Subject Char"/>
    <w:basedOn w:val="CommentTextChar"/>
    <w:link w:val="CommentSubject"/>
    <w:semiHidden/>
    <w:rsid w:val="00C72377"/>
    <w:rPr>
      <w:b/>
      <w:bCs/>
      <w:color w:val="404040"/>
      <w:sz w:val="20"/>
      <w:szCs w:val="20"/>
    </w:rPr>
  </w:style>
  <w:style w:type="paragraph" w:styleId="Date">
    <w:name w:val="Date"/>
    <w:basedOn w:val="Normal"/>
    <w:next w:val="Normal"/>
    <w:link w:val="DateChar"/>
    <w:semiHidden/>
    <w:unhideWhenUsed/>
    <w:rsid w:val="00C72377"/>
  </w:style>
  <w:style w:type="character" w:customStyle="1" w:styleId="DateChar">
    <w:name w:val="Date Char"/>
    <w:basedOn w:val="DefaultParagraphFont"/>
    <w:link w:val="Date"/>
    <w:semiHidden/>
    <w:rsid w:val="00C72377"/>
    <w:rPr>
      <w:color w:val="404040"/>
      <w:sz w:val="19"/>
    </w:rPr>
  </w:style>
  <w:style w:type="paragraph" w:styleId="DocumentMap">
    <w:name w:val="Document Map"/>
    <w:basedOn w:val="Normal"/>
    <w:link w:val="DocumentMapChar"/>
    <w:semiHidden/>
    <w:unhideWhenUsed/>
    <w:rsid w:val="00C72377"/>
    <w:rPr>
      <w:rFonts w:ascii="Tahoma" w:hAnsi="Tahoma" w:cs="Tahoma"/>
      <w:sz w:val="16"/>
      <w:szCs w:val="16"/>
    </w:rPr>
  </w:style>
  <w:style w:type="character" w:customStyle="1" w:styleId="DocumentMapChar">
    <w:name w:val="Document Map Char"/>
    <w:basedOn w:val="DefaultParagraphFont"/>
    <w:link w:val="DocumentMap"/>
    <w:semiHidden/>
    <w:rsid w:val="00C72377"/>
    <w:rPr>
      <w:rFonts w:ascii="Tahoma" w:hAnsi="Tahoma" w:cs="Tahoma"/>
      <w:color w:val="404040"/>
      <w:sz w:val="16"/>
      <w:szCs w:val="16"/>
    </w:rPr>
  </w:style>
  <w:style w:type="paragraph" w:styleId="E-mailSignature">
    <w:name w:val="E-mail Signature"/>
    <w:basedOn w:val="Normal"/>
    <w:link w:val="E-mailSignatureChar"/>
    <w:semiHidden/>
    <w:unhideWhenUsed/>
    <w:rsid w:val="00C72377"/>
  </w:style>
  <w:style w:type="character" w:customStyle="1" w:styleId="E-mailSignatureChar">
    <w:name w:val="E-mail Signature Char"/>
    <w:basedOn w:val="DefaultParagraphFont"/>
    <w:link w:val="E-mailSignature"/>
    <w:semiHidden/>
    <w:rsid w:val="00C72377"/>
    <w:rPr>
      <w:color w:val="404040"/>
      <w:sz w:val="19"/>
    </w:rPr>
  </w:style>
  <w:style w:type="paragraph" w:styleId="EndnoteText">
    <w:name w:val="endnote text"/>
    <w:basedOn w:val="Normal"/>
    <w:link w:val="EndnoteTextChar"/>
    <w:semiHidden/>
    <w:unhideWhenUsed/>
    <w:rsid w:val="00C72377"/>
    <w:rPr>
      <w:sz w:val="20"/>
      <w:szCs w:val="20"/>
    </w:rPr>
  </w:style>
  <w:style w:type="character" w:customStyle="1" w:styleId="EndnoteTextChar">
    <w:name w:val="Endnote Text Char"/>
    <w:basedOn w:val="DefaultParagraphFont"/>
    <w:link w:val="EndnoteText"/>
    <w:semiHidden/>
    <w:rsid w:val="00C72377"/>
    <w:rPr>
      <w:color w:val="404040"/>
      <w:sz w:val="20"/>
      <w:szCs w:val="20"/>
    </w:rPr>
  </w:style>
  <w:style w:type="paragraph" w:styleId="EnvelopeAddress">
    <w:name w:val="envelope address"/>
    <w:basedOn w:val="Normal"/>
    <w:semiHidden/>
    <w:unhideWhenUsed/>
    <w:rsid w:val="00C72377"/>
    <w:pPr>
      <w:framePr w:w="7920" w:h="1980" w:hRule="exact" w:hSpace="180" w:wrap="auto" w:hAnchor="page" w:xAlign="center" w:yAlign="bottom"/>
      <w:ind w:left="2880"/>
    </w:pPr>
    <w:rPr>
      <w:sz w:val="24"/>
      <w:szCs w:val="24"/>
    </w:rPr>
  </w:style>
  <w:style w:type="paragraph" w:styleId="EnvelopeReturn">
    <w:name w:val="envelope return"/>
    <w:basedOn w:val="Normal"/>
    <w:semiHidden/>
    <w:unhideWhenUsed/>
    <w:rsid w:val="00C72377"/>
    <w:rPr>
      <w:sz w:val="20"/>
      <w:szCs w:val="20"/>
    </w:rPr>
  </w:style>
  <w:style w:type="paragraph" w:styleId="Footer">
    <w:name w:val="footer"/>
    <w:basedOn w:val="Normal"/>
    <w:link w:val="FooterChar"/>
    <w:uiPriority w:val="99"/>
    <w:unhideWhenUsed/>
    <w:rsid w:val="00C72377"/>
    <w:pPr>
      <w:tabs>
        <w:tab w:val="center" w:pos="4680"/>
        <w:tab w:val="right" w:pos="9360"/>
      </w:tabs>
    </w:pPr>
  </w:style>
  <w:style w:type="character" w:customStyle="1" w:styleId="FooterChar">
    <w:name w:val="Footer Char"/>
    <w:basedOn w:val="DefaultParagraphFont"/>
    <w:link w:val="Footer"/>
    <w:uiPriority w:val="99"/>
    <w:rsid w:val="00C72377"/>
    <w:rPr>
      <w:color w:val="404040"/>
      <w:sz w:val="19"/>
    </w:rPr>
  </w:style>
  <w:style w:type="paragraph" w:styleId="FootnoteText">
    <w:name w:val="footnote text"/>
    <w:basedOn w:val="Normal"/>
    <w:link w:val="FootnoteTextChar"/>
    <w:semiHidden/>
    <w:unhideWhenUsed/>
    <w:rsid w:val="00C72377"/>
    <w:rPr>
      <w:sz w:val="20"/>
      <w:szCs w:val="20"/>
    </w:rPr>
  </w:style>
  <w:style w:type="character" w:customStyle="1" w:styleId="FootnoteTextChar">
    <w:name w:val="Footnote Text Char"/>
    <w:basedOn w:val="DefaultParagraphFont"/>
    <w:link w:val="FootnoteText"/>
    <w:semiHidden/>
    <w:rsid w:val="00C72377"/>
    <w:rPr>
      <w:color w:val="404040"/>
      <w:sz w:val="20"/>
      <w:szCs w:val="20"/>
    </w:rPr>
  </w:style>
  <w:style w:type="character" w:customStyle="1" w:styleId="Heading1Char">
    <w:name w:val="Heading 1 Char"/>
    <w:basedOn w:val="DefaultParagraphFont"/>
    <w:link w:val="Heading1"/>
    <w:rsid w:val="00C72377"/>
    <w:rPr>
      <w:rFonts w:ascii="Trebuchet MS" w:eastAsia="Times New Roman" w:hAnsi="Trebuchet MS" w:cs="Times New Roman"/>
      <w:b/>
      <w:bCs/>
      <w:color w:val="094264"/>
      <w:sz w:val="28"/>
      <w:szCs w:val="28"/>
    </w:rPr>
  </w:style>
  <w:style w:type="character" w:customStyle="1" w:styleId="Heading2Char">
    <w:name w:val="Heading 2 Char"/>
    <w:basedOn w:val="DefaultParagraphFont"/>
    <w:link w:val="Heading2"/>
    <w:semiHidden/>
    <w:rsid w:val="00C72377"/>
    <w:rPr>
      <w:rFonts w:ascii="Trebuchet MS" w:eastAsia="Times New Roman" w:hAnsi="Trebuchet MS" w:cs="Times New Roman"/>
      <w:b/>
      <w:bCs/>
      <w:color w:val="0C5986"/>
      <w:sz w:val="26"/>
      <w:szCs w:val="26"/>
    </w:rPr>
  </w:style>
  <w:style w:type="character" w:customStyle="1" w:styleId="Heading3Char">
    <w:name w:val="Heading 3 Char"/>
    <w:basedOn w:val="DefaultParagraphFont"/>
    <w:link w:val="Heading3"/>
    <w:semiHidden/>
    <w:rsid w:val="00C72377"/>
    <w:rPr>
      <w:rFonts w:ascii="Trebuchet MS" w:eastAsia="Times New Roman" w:hAnsi="Trebuchet MS" w:cs="Times New Roman"/>
      <w:b/>
      <w:bCs/>
      <w:color w:val="0C5986"/>
      <w:sz w:val="19"/>
    </w:rPr>
  </w:style>
  <w:style w:type="character" w:customStyle="1" w:styleId="Heading4Char">
    <w:name w:val="Heading 4 Char"/>
    <w:basedOn w:val="DefaultParagraphFont"/>
    <w:link w:val="Heading4"/>
    <w:semiHidden/>
    <w:rsid w:val="00C72377"/>
    <w:rPr>
      <w:rFonts w:ascii="Trebuchet MS" w:eastAsia="Times New Roman" w:hAnsi="Trebuchet MS" w:cs="Times New Roman"/>
      <w:b/>
      <w:bCs/>
      <w:i/>
      <w:iCs/>
      <w:color w:val="0C5986"/>
      <w:sz w:val="19"/>
    </w:rPr>
  </w:style>
  <w:style w:type="character" w:customStyle="1" w:styleId="Heading5Char">
    <w:name w:val="Heading 5 Char"/>
    <w:basedOn w:val="DefaultParagraphFont"/>
    <w:link w:val="Heading5"/>
    <w:semiHidden/>
    <w:rsid w:val="00C72377"/>
    <w:rPr>
      <w:rFonts w:ascii="Trebuchet MS" w:eastAsia="Times New Roman" w:hAnsi="Trebuchet MS" w:cs="Times New Roman"/>
      <w:color w:val="062C42"/>
      <w:sz w:val="19"/>
    </w:rPr>
  </w:style>
  <w:style w:type="character" w:customStyle="1" w:styleId="Heading6Char">
    <w:name w:val="Heading 6 Char"/>
    <w:basedOn w:val="DefaultParagraphFont"/>
    <w:link w:val="Heading6"/>
    <w:semiHidden/>
    <w:rsid w:val="00C72377"/>
    <w:rPr>
      <w:rFonts w:ascii="Trebuchet MS" w:eastAsia="Times New Roman" w:hAnsi="Trebuchet MS" w:cs="Times New Roman"/>
      <w:i/>
      <w:iCs/>
      <w:color w:val="062C42"/>
      <w:sz w:val="19"/>
    </w:rPr>
  </w:style>
  <w:style w:type="character" w:customStyle="1" w:styleId="Heading7Char">
    <w:name w:val="Heading 7 Char"/>
    <w:basedOn w:val="DefaultParagraphFont"/>
    <w:link w:val="Heading7"/>
    <w:semiHidden/>
    <w:rsid w:val="00C72377"/>
    <w:rPr>
      <w:rFonts w:ascii="Trebuchet MS" w:eastAsia="Times New Roman" w:hAnsi="Trebuchet MS" w:cs="Times New Roman"/>
      <w:i/>
      <w:iCs/>
      <w:color w:val="404040"/>
      <w:sz w:val="19"/>
    </w:rPr>
  </w:style>
  <w:style w:type="character" w:customStyle="1" w:styleId="Heading8Char">
    <w:name w:val="Heading 8 Char"/>
    <w:basedOn w:val="DefaultParagraphFont"/>
    <w:link w:val="Heading8"/>
    <w:semiHidden/>
    <w:rsid w:val="00C72377"/>
    <w:rPr>
      <w:rFonts w:ascii="Trebuchet MS" w:eastAsia="Times New Roman" w:hAnsi="Trebuchet MS" w:cs="Times New Roman"/>
      <w:color w:val="404040"/>
      <w:sz w:val="20"/>
      <w:szCs w:val="20"/>
    </w:rPr>
  </w:style>
  <w:style w:type="character" w:customStyle="1" w:styleId="Heading9Char">
    <w:name w:val="Heading 9 Char"/>
    <w:basedOn w:val="DefaultParagraphFont"/>
    <w:link w:val="Heading9"/>
    <w:semiHidden/>
    <w:rsid w:val="00C72377"/>
    <w:rPr>
      <w:rFonts w:ascii="Trebuchet MS" w:eastAsia="Times New Roman" w:hAnsi="Trebuchet MS" w:cs="Times New Roman"/>
      <w:i/>
      <w:iCs/>
      <w:color w:val="404040"/>
      <w:sz w:val="20"/>
      <w:szCs w:val="20"/>
    </w:rPr>
  </w:style>
  <w:style w:type="paragraph" w:styleId="HTMLAddress">
    <w:name w:val="HTML Address"/>
    <w:basedOn w:val="Normal"/>
    <w:link w:val="HTMLAddressChar"/>
    <w:semiHidden/>
    <w:unhideWhenUsed/>
    <w:rsid w:val="00C72377"/>
    <w:rPr>
      <w:i/>
      <w:iCs/>
    </w:rPr>
  </w:style>
  <w:style w:type="character" w:customStyle="1" w:styleId="HTMLAddressChar">
    <w:name w:val="HTML Address Char"/>
    <w:basedOn w:val="DefaultParagraphFont"/>
    <w:link w:val="HTMLAddress"/>
    <w:semiHidden/>
    <w:rsid w:val="00C72377"/>
    <w:rPr>
      <w:i/>
      <w:iCs/>
      <w:color w:val="404040"/>
      <w:sz w:val="19"/>
    </w:rPr>
  </w:style>
  <w:style w:type="paragraph" w:styleId="HTMLPreformatted">
    <w:name w:val="HTML Preformatted"/>
    <w:basedOn w:val="Normal"/>
    <w:link w:val="HTMLPreformattedChar"/>
    <w:semiHidden/>
    <w:unhideWhenUsed/>
    <w:rsid w:val="00C72377"/>
    <w:rPr>
      <w:rFonts w:ascii="Consolas" w:hAnsi="Consolas"/>
      <w:sz w:val="20"/>
      <w:szCs w:val="20"/>
    </w:rPr>
  </w:style>
  <w:style w:type="character" w:customStyle="1" w:styleId="HTMLPreformattedChar">
    <w:name w:val="HTML Preformatted Char"/>
    <w:basedOn w:val="DefaultParagraphFont"/>
    <w:link w:val="HTMLPreformatted"/>
    <w:semiHidden/>
    <w:rsid w:val="00C72377"/>
    <w:rPr>
      <w:rFonts w:ascii="Consolas" w:hAnsi="Consolas"/>
      <w:color w:val="404040"/>
      <w:sz w:val="20"/>
      <w:szCs w:val="20"/>
    </w:rPr>
  </w:style>
  <w:style w:type="paragraph" w:styleId="Index1">
    <w:name w:val="index 1"/>
    <w:basedOn w:val="Normal"/>
    <w:next w:val="Normal"/>
    <w:autoRedefine/>
    <w:semiHidden/>
    <w:unhideWhenUsed/>
    <w:rsid w:val="00C72377"/>
    <w:pPr>
      <w:ind w:left="190" w:hanging="190"/>
    </w:pPr>
  </w:style>
  <w:style w:type="paragraph" w:styleId="Index2">
    <w:name w:val="index 2"/>
    <w:basedOn w:val="Normal"/>
    <w:next w:val="Normal"/>
    <w:autoRedefine/>
    <w:semiHidden/>
    <w:unhideWhenUsed/>
    <w:rsid w:val="00C72377"/>
    <w:pPr>
      <w:ind w:left="380" w:hanging="190"/>
    </w:pPr>
  </w:style>
  <w:style w:type="paragraph" w:styleId="Index3">
    <w:name w:val="index 3"/>
    <w:basedOn w:val="Normal"/>
    <w:next w:val="Normal"/>
    <w:autoRedefine/>
    <w:semiHidden/>
    <w:unhideWhenUsed/>
    <w:rsid w:val="00C72377"/>
    <w:pPr>
      <w:ind w:left="570" w:hanging="190"/>
    </w:pPr>
  </w:style>
  <w:style w:type="paragraph" w:styleId="Index4">
    <w:name w:val="index 4"/>
    <w:basedOn w:val="Normal"/>
    <w:next w:val="Normal"/>
    <w:autoRedefine/>
    <w:semiHidden/>
    <w:unhideWhenUsed/>
    <w:rsid w:val="00C72377"/>
    <w:pPr>
      <w:ind w:left="760" w:hanging="190"/>
    </w:pPr>
  </w:style>
  <w:style w:type="paragraph" w:styleId="Index5">
    <w:name w:val="index 5"/>
    <w:basedOn w:val="Normal"/>
    <w:next w:val="Normal"/>
    <w:autoRedefine/>
    <w:semiHidden/>
    <w:unhideWhenUsed/>
    <w:rsid w:val="00C72377"/>
    <w:pPr>
      <w:ind w:left="950" w:hanging="190"/>
    </w:pPr>
  </w:style>
  <w:style w:type="paragraph" w:styleId="Index6">
    <w:name w:val="index 6"/>
    <w:basedOn w:val="Normal"/>
    <w:next w:val="Normal"/>
    <w:autoRedefine/>
    <w:semiHidden/>
    <w:unhideWhenUsed/>
    <w:rsid w:val="00C72377"/>
    <w:pPr>
      <w:ind w:left="1140" w:hanging="190"/>
    </w:pPr>
  </w:style>
  <w:style w:type="paragraph" w:styleId="Index7">
    <w:name w:val="index 7"/>
    <w:basedOn w:val="Normal"/>
    <w:next w:val="Normal"/>
    <w:autoRedefine/>
    <w:semiHidden/>
    <w:unhideWhenUsed/>
    <w:rsid w:val="00C72377"/>
    <w:pPr>
      <w:ind w:left="1330" w:hanging="190"/>
    </w:pPr>
  </w:style>
  <w:style w:type="paragraph" w:styleId="Index8">
    <w:name w:val="index 8"/>
    <w:basedOn w:val="Normal"/>
    <w:next w:val="Normal"/>
    <w:autoRedefine/>
    <w:semiHidden/>
    <w:unhideWhenUsed/>
    <w:rsid w:val="00C72377"/>
    <w:pPr>
      <w:ind w:left="1520" w:hanging="190"/>
    </w:pPr>
  </w:style>
  <w:style w:type="paragraph" w:styleId="Index9">
    <w:name w:val="index 9"/>
    <w:basedOn w:val="Normal"/>
    <w:next w:val="Normal"/>
    <w:autoRedefine/>
    <w:semiHidden/>
    <w:unhideWhenUsed/>
    <w:rsid w:val="00C72377"/>
    <w:pPr>
      <w:ind w:left="1710" w:hanging="190"/>
    </w:pPr>
  </w:style>
  <w:style w:type="paragraph" w:styleId="IndexHeading">
    <w:name w:val="index heading"/>
    <w:basedOn w:val="Normal"/>
    <w:next w:val="Index1"/>
    <w:semiHidden/>
    <w:unhideWhenUsed/>
    <w:rsid w:val="00C72377"/>
    <w:rPr>
      <w:b/>
      <w:bCs/>
    </w:rPr>
  </w:style>
  <w:style w:type="paragraph" w:customStyle="1" w:styleId="LightShading-Accent21">
    <w:name w:val="Light Shading - Accent 21"/>
    <w:basedOn w:val="Normal"/>
    <w:next w:val="Normal"/>
    <w:link w:val="LightShading-Accent2Char"/>
    <w:qFormat/>
    <w:rsid w:val="00C72377"/>
    <w:pPr>
      <w:pBdr>
        <w:bottom w:val="single" w:sz="4" w:space="4" w:color="0C5986"/>
      </w:pBdr>
      <w:spacing w:before="200" w:after="280"/>
      <w:ind w:left="936" w:right="936"/>
    </w:pPr>
    <w:rPr>
      <w:b/>
      <w:bCs/>
      <w:i/>
      <w:iCs/>
      <w:color w:val="0C5986"/>
    </w:rPr>
  </w:style>
  <w:style w:type="character" w:customStyle="1" w:styleId="LightShading-Accent2Char">
    <w:name w:val="Light Shading - Accent 2 Char"/>
    <w:basedOn w:val="DefaultParagraphFont"/>
    <w:link w:val="LightShading-Accent21"/>
    <w:rsid w:val="00C72377"/>
    <w:rPr>
      <w:b/>
      <w:bCs/>
      <w:i/>
      <w:iCs/>
      <w:color w:val="0C5986"/>
      <w:sz w:val="19"/>
    </w:rPr>
  </w:style>
  <w:style w:type="paragraph" w:styleId="List">
    <w:name w:val="List"/>
    <w:basedOn w:val="Normal"/>
    <w:semiHidden/>
    <w:unhideWhenUsed/>
    <w:rsid w:val="00C72377"/>
    <w:pPr>
      <w:ind w:left="360" w:hanging="360"/>
      <w:contextualSpacing/>
    </w:pPr>
  </w:style>
  <w:style w:type="paragraph" w:styleId="List2">
    <w:name w:val="List 2"/>
    <w:basedOn w:val="Normal"/>
    <w:semiHidden/>
    <w:unhideWhenUsed/>
    <w:rsid w:val="00C72377"/>
    <w:pPr>
      <w:ind w:left="720" w:hanging="360"/>
      <w:contextualSpacing/>
    </w:pPr>
  </w:style>
  <w:style w:type="paragraph" w:styleId="List3">
    <w:name w:val="List 3"/>
    <w:basedOn w:val="Normal"/>
    <w:semiHidden/>
    <w:unhideWhenUsed/>
    <w:rsid w:val="00C72377"/>
    <w:pPr>
      <w:ind w:left="1080" w:hanging="360"/>
      <w:contextualSpacing/>
    </w:pPr>
  </w:style>
  <w:style w:type="paragraph" w:styleId="List4">
    <w:name w:val="List 4"/>
    <w:basedOn w:val="Normal"/>
    <w:semiHidden/>
    <w:unhideWhenUsed/>
    <w:rsid w:val="00C72377"/>
    <w:pPr>
      <w:ind w:left="1440" w:hanging="360"/>
      <w:contextualSpacing/>
    </w:pPr>
  </w:style>
  <w:style w:type="paragraph" w:styleId="List5">
    <w:name w:val="List 5"/>
    <w:basedOn w:val="Normal"/>
    <w:semiHidden/>
    <w:unhideWhenUsed/>
    <w:rsid w:val="00C72377"/>
    <w:pPr>
      <w:ind w:left="1800" w:hanging="360"/>
      <w:contextualSpacing/>
    </w:pPr>
  </w:style>
  <w:style w:type="paragraph" w:styleId="ListBullet">
    <w:name w:val="List Bullet"/>
    <w:basedOn w:val="Normal"/>
    <w:semiHidden/>
    <w:unhideWhenUsed/>
    <w:rsid w:val="00C72377"/>
    <w:pPr>
      <w:numPr>
        <w:numId w:val="1"/>
      </w:numPr>
      <w:contextualSpacing/>
    </w:pPr>
  </w:style>
  <w:style w:type="paragraph" w:styleId="ListBullet2">
    <w:name w:val="List Bullet 2"/>
    <w:basedOn w:val="Normal"/>
    <w:semiHidden/>
    <w:unhideWhenUsed/>
    <w:rsid w:val="00C72377"/>
    <w:pPr>
      <w:numPr>
        <w:numId w:val="2"/>
      </w:numPr>
      <w:contextualSpacing/>
    </w:pPr>
  </w:style>
  <w:style w:type="paragraph" w:styleId="ListBullet3">
    <w:name w:val="List Bullet 3"/>
    <w:basedOn w:val="Normal"/>
    <w:semiHidden/>
    <w:unhideWhenUsed/>
    <w:rsid w:val="00C72377"/>
    <w:pPr>
      <w:numPr>
        <w:numId w:val="3"/>
      </w:numPr>
      <w:contextualSpacing/>
    </w:pPr>
  </w:style>
  <w:style w:type="paragraph" w:styleId="ListBullet4">
    <w:name w:val="List Bullet 4"/>
    <w:basedOn w:val="Normal"/>
    <w:semiHidden/>
    <w:unhideWhenUsed/>
    <w:rsid w:val="00C72377"/>
    <w:pPr>
      <w:numPr>
        <w:numId w:val="4"/>
      </w:numPr>
      <w:contextualSpacing/>
    </w:pPr>
  </w:style>
  <w:style w:type="paragraph" w:styleId="ListBullet5">
    <w:name w:val="List Bullet 5"/>
    <w:basedOn w:val="Normal"/>
    <w:semiHidden/>
    <w:unhideWhenUsed/>
    <w:rsid w:val="00C72377"/>
    <w:pPr>
      <w:numPr>
        <w:numId w:val="5"/>
      </w:numPr>
      <w:contextualSpacing/>
    </w:pPr>
  </w:style>
  <w:style w:type="paragraph" w:styleId="ListContinue">
    <w:name w:val="List Continue"/>
    <w:basedOn w:val="Normal"/>
    <w:semiHidden/>
    <w:unhideWhenUsed/>
    <w:rsid w:val="00C72377"/>
    <w:pPr>
      <w:spacing w:after="120"/>
      <w:ind w:left="360"/>
      <w:contextualSpacing/>
    </w:pPr>
  </w:style>
  <w:style w:type="paragraph" w:styleId="ListContinue2">
    <w:name w:val="List Continue 2"/>
    <w:basedOn w:val="Normal"/>
    <w:semiHidden/>
    <w:unhideWhenUsed/>
    <w:rsid w:val="00C72377"/>
    <w:pPr>
      <w:spacing w:after="120"/>
      <w:ind w:left="720"/>
      <w:contextualSpacing/>
    </w:pPr>
  </w:style>
  <w:style w:type="paragraph" w:styleId="ListContinue3">
    <w:name w:val="List Continue 3"/>
    <w:basedOn w:val="Normal"/>
    <w:semiHidden/>
    <w:unhideWhenUsed/>
    <w:rsid w:val="00C72377"/>
    <w:pPr>
      <w:spacing w:after="120"/>
      <w:ind w:left="1080"/>
      <w:contextualSpacing/>
    </w:pPr>
  </w:style>
  <w:style w:type="paragraph" w:styleId="ListContinue4">
    <w:name w:val="List Continue 4"/>
    <w:basedOn w:val="Normal"/>
    <w:semiHidden/>
    <w:unhideWhenUsed/>
    <w:rsid w:val="00C72377"/>
    <w:pPr>
      <w:spacing w:after="120"/>
      <w:ind w:left="1440"/>
      <w:contextualSpacing/>
    </w:pPr>
  </w:style>
  <w:style w:type="paragraph" w:styleId="ListContinue5">
    <w:name w:val="List Continue 5"/>
    <w:basedOn w:val="Normal"/>
    <w:semiHidden/>
    <w:unhideWhenUsed/>
    <w:rsid w:val="00C72377"/>
    <w:pPr>
      <w:spacing w:after="120"/>
      <w:ind w:left="1800"/>
      <w:contextualSpacing/>
    </w:pPr>
  </w:style>
  <w:style w:type="paragraph" w:styleId="ListNumber">
    <w:name w:val="List Number"/>
    <w:basedOn w:val="Normal"/>
    <w:semiHidden/>
    <w:unhideWhenUsed/>
    <w:rsid w:val="00C72377"/>
    <w:pPr>
      <w:numPr>
        <w:numId w:val="6"/>
      </w:numPr>
      <w:contextualSpacing/>
    </w:pPr>
  </w:style>
  <w:style w:type="paragraph" w:styleId="ListNumber2">
    <w:name w:val="List Number 2"/>
    <w:basedOn w:val="Normal"/>
    <w:semiHidden/>
    <w:unhideWhenUsed/>
    <w:rsid w:val="00C72377"/>
    <w:pPr>
      <w:numPr>
        <w:numId w:val="7"/>
      </w:numPr>
      <w:contextualSpacing/>
    </w:pPr>
  </w:style>
  <w:style w:type="paragraph" w:styleId="ListNumber3">
    <w:name w:val="List Number 3"/>
    <w:basedOn w:val="Normal"/>
    <w:semiHidden/>
    <w:unhideWhenUsed/>
    <w:rsid w:val="00C72377"/>
    <w:pPr>
      <w:numPr>
        <w:numId w:val="8"/>
      </w:numPr>
      <w:contextualSpacing/>
    </w:pPr>
  </w:style>
  <w:style w:type="paragraph" w:styleId="ListNumber4">
    <w:name w:val="List Number 4"/>
    <w:basedOn w:val="Normal"/>
    <w:semiHidden/>
    <w:unhideWhenUsed/>
    <w:rsid w:val="00C72377"/>
    <w:pPr>
      <w:numPr>
        <w:numId w:val="9"/>
      </w:numPr>
      <w:contextualSpacing/>
    </w:pPr>
  </w:style>
  <w:style w:type="paragraph" w:styleId="ListNumber5">
    <w:name w:val="List Number 5"/>
    <w:basedOn w:val="Normal"/>
    <w:semiHidden/>
    <w:unhideWhenUsed/>
    <w:rsid w:val="00C72377"/>
    <w:pPr>
      <w:numPr>
        <w:numId w:val="10"/>
      </w:numPr>
      <w:contextualSpacing/>
    </w:pPr>
  </w:style>
  <w:style w:type="paragraph" w:customStyle="1" w:styleId="ColorfulList-Accent11">
    <w:name w:val="Colorful List - Accent 11"/>
    <w:basedOn w:val="Normal"/>
    <w:qFormat/>
    <w:rsid w:val="00C72377"/>
    <w:pPr>
      <w:ind w:left="720"/>
      <w:contextualSpacing/>
    </w:pPr>
  </w:style>
  <w:style w:type="paragraph" w:styleId="MacroText">
    <w:name w:val="macro"/>
    <w:link w:val="MacroTextChar"/>
    <w:semiHidden/>
    <w:unhideWhenUsed/>
    <w:rsid w:val="00C72377"/>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rPr>
  </w:style>
  <w:style w:type="character" w:customStyle="1" w:styleId="MacroTextChar">
    <w:name w:val="Macro Text Char"/>
    <w:basedOn w:val="DefaultParagraphFont"/>
    <w:link w:val="MacroText"/>
    <w:semiHidden/>
    <w:rsid w:val="00C72377"/>
    <w:rPr>
      <w:rFonts w:ascii="Consolas" w:hAnsi="Consolas"/>
      <w:color w:val="404040"/>
      <w:lang w:val="en-US" w:eastAsia="en-US" w:bidi="ar-SA"/>
    </w:rPr>
  </w:style>
  <w:style w:type="paragraph" w:styleId="MessageHeader">
    <w:name w:val="Message Header"/>
    <w:basedOn w:val="Normal"/>
    <w:link w:val="MessageHeaderChar"/>
    <w:semiHidden/>
    <w:unhideWhenUsed/>
    <w:rsid w:val="00C72377"/>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character" w:customStyle="1" w:styleId="MessageHeaderChar">
    <w:name w:val="Message Header Char"/>
    <w:basedOn w:val="DefaultParagraphFont"/>
    <w:link w:val="MessageHeader"/>
    <w:semiHidden/>
    <w:rsid w:val="00C72377"/>
    <w:rPr>
      <w:rFonts w:ascii="Trebuchet MS" w:eastAsia="Times New Roman" w:hAnsi="Trebuchet MS" w:cs="Times New Roman"/>
      <w:color w:val="404040"/>
      <w:sz w:val="24"/>
      <w:szCs w:val="24"/>
      <w:shd w:val="pct20" w:color="auto" w:fill="auto"/>
    </w:rPr>
  </w:style>
  <w:style w:type="paragraph" w:customStyle="1" w:styleId="MediumGrid21">
    <w:name w:val="Medium Grid 21"/>
    <w:qFormat/>
    <w:rsid w:val="00C72377"/>
    <w:rPr>
      <w:color w:val="404040"/>
      <w:sz w:val="19"/>
      <w:szCs w:val="22"/>
    </w:rPr>
  </w:style>
  <w:style w:type="paragraph" w:styleId="NormalWeb">
    <w:name w:val="Normal (Web)"/>
    <w:basedOn w:val="Normal"/>
    <w:uiPriority w:val="99"/>
    <w:semiHidden/>
    <w:unhideWhenUsed/>
    <w:rsid w:val="00C72377"/>
    <w:rPr>
      <w:rFonts w:ascii="Times New Roman" w:hAnsi="Times New Roman"/>
      <w:sz w:val="24"/>
      <w:szCs w:val="24"/>
    </w:rPr>
  </w:style>
  <w:style w:type="paragraph" w:styleId="NormalIndent">
    <w:name w:val="Normal Indent"/>
    <w:basedOn w:val="Normal"/>
    <w:semiHidden/>
    <w:unhideWhenUsed/>
    <w:rsid w:val="00C72377"/>
    <w:pPr>
      <w:ind w:left="720"/>
    </w:pPr>
  </w:style>
  <w:style w:type="paragraph" w:styleId="NoteHeading">
    <w:name w:val="Note Heading"/>
    <w:basedOn w:val="Normal"/>
    <w:next w:val="Normal"/>
    <w:link w:val="NoteHeadingChar"/>
    <w:semiHidden/>
    <w:unhideWhenUsed/>
    <w:rsid w:val="00C72377"/>
  </w:style>
  <w:style w:type="character" w:customStyle="1" w:styleId="NoteHeadingChar">
    <w:name w:val="Note Heading Char"/>
    <w:basedOn w:val="DefaultParagraphFont"/>
    <w:link w:val="NoteHeading"/>
    <w:semiHidden/>
    <w:rsid w:val="00C72377"/>
    <w:rPr>
      <w:color w:val="404040"/>
      <w:sz w:val="19"/>
    </w:rPr>
  </w:style>
  <w:style w:type="paragraph" w:styleId="PlainText">
    <w:name w:val="Plain Text"/>
    <w:basedOn w:val="Normal"/>
    <w:link w:val="PlainTextChar"/>
    <w:semiHidden/>
    <w:unhideWhenUsed/>
    <w:rsid w:val="00C72377"/>
    <w:rPr>
      <w:rFonts w:ascii="Consolas" w:hAnsi="Consolas"/>
      <w:sz w:val="21"/>
      <w:szCs w:val="21"/>
    </w:rPr>
  </w:style>
  <w:style w:type="character" w:customStyle="1" w:styleId="PlainTextChar">
    <w:name w:val="Plain Text Char"/>
    <w:basedOn w:val="DefaultParagraphFont"/>
    <w:link w:val="PlainText"/>
    <w:semiHidden/>
    <w:rsid w:val="00C72377"/>
    <w:rPr>
      <w:rFonts w:ascii="Consolas" w:hAnsi="Consolas"/>
      <w:color w:val="404040"/>
      <w:sz w:val="21"/>
      <w:szCs w:val="21"/>
    </w:rPr>
  </w:style>
  <w:style w:type="paragraph" w:customStyle="1" w:styleId="ColorfulGrid-Accent11">
    <w:name w:val="Colorful Grid - Accent 11"/>
    <w:basedOn w:val="Normal"/>
    <w:next w:val="Normal"/>
    <w:link w:val="ColorfulGrid-Accent1Char"/>
    <w:qFormat/>
    <w:rsid w:val="00C72377"/>
    <w:rPr>
      <w:i/>
      <w:iCs/>
      <w:color w:val="000000"/>
    </w:rPr>
  </w:style>
  <w:style w:type="character" w:customStyle="1" w:styleId="ColorfulGrid-Accent1Char">
    <w:name w:val="Colorful Grid - Accent 1 Char"/>
    <w:basedOn w:val="DefaultParagraphFont"/>
    <w:link w:val="ColorfulGrid-Accent11"/>
    <w:rsid w:val="00C72377"/>
    <w:rPr>
      <w:i/>
      <w:iCs/>
      <w:color w:val="000000"/>
      <w:sz w:val="19"/>
    </w:rPr>
  </w:style>
  <w:style w:type="paragraph" w:styleId="Salutation">
    <w:name w:val="Salutation"/>
    <w:basedOn w:val="Normal"/>
    <w:next w:val="Normal"/>
    <w:link w:val="SalutationChar"/>
    <w:semiHidden/>
    <w:unhideWhenUsed/>
    <w:rsid w:val="00C72377"/>
  </w:style>
  <w:style w:type="character" w:customStyle="1" w:styleId="SalutationChar">
    <w:name w:val="Salutation Char"/>
    <w:basedOn w:val="DefaultParagraphFont"/>
    <w:link w:val="Salutation"/>
    <w:semiHidden/>
    <w:rsid w:val="00C72377"/>
    <w:rPr>
      <w:color w:val="404040"/>
      <w:sz w:val="19"/>
    </w:rPr>
  </w:style>
  <w:style w:type="paragraph" w:styleId="Subtitle">
    <w:name w:val="Subtitle"/>
    <w:basedOn w:val="Normal"/>
    <w:next w:val="Normal"/>
    <w:link w:val="SubtitleChar"/>
    <w:qFormat/>
    <w:rsid w:val="00C72377"/>
    <w:pPr>
      <w:numPr>
        <w:ilvl w:val="1"/>
      </w:numPr>
    </w:pPr>
    <w:rPr>
      <w:i/>
      <w:iCs/>
      <w:color w:val="0C5986"/>
      <w:spacing w:val="15"/>
      <w:sz w:val="24"/>
      <w:szCs w:val="24"/>
    </w:rPr>
  </w:style>
  <w:style w:type="character" w:customStyle="1" w:styleId="SubtitleChar">
    <w:name w:val="Subtitle Char"/>
    <w:basedOn w:val="DefaultParagraphFont"/>
    <w:link w:val="Subtitle"/>
    <w:rsid w:val="00C72377"/>
    <w:rPr>
      <w:rFonts w:ascii="Trebuchet MS" w:eastAsia="Times New Roman" w:hAnsi="Trebuchet MS" w:cs="Times New Roman"/>
      <w:i/>
      <w:iCs/>
      <w:color w:val="0C5986"/>
      <w:spacing w:val="15"/>
      <w:sz w:val="24"/>
      <w:szCs w:val="24"/>
    </w:rPr>
  </w:style>
  <w:style w:type="paragraph" w:styleId="TableofAuthorities">
    <w:name w:val="table of authorities"/>
    <w:basedOn w:val="Normal"/>
    <w:next w:val="Normal"/>
    <w:semiHidden/>
    <w:unhideWhenUsed/>
    <w:rsid w:val="00C72377"/>
    <w:pPr>
      <w:ind w:left="190" w:hanging="190"/>
    </w:pPr>
  </w:style>
  <w:style w:type="paragraph" w:styleId="TableofFigures">
    <w:name w:val="table of figures"/>
    <w:basedOn w:val="Normal"/>
    <w:next w:val="Normal"/>
    <w:semiHidden/>
    <w:unhideWhenUsed/>
    <w:rsid w:val="00C72377"/>
  </w:style>
  <w:style w:type="paragraph" w:styleId="Title">
    <w:name w:val="Title"/>
    <w:basedOn w:val="Normal"/>
    <w:next w:val="Normal"/>
    <w:link w:val="TitleChar"/>
    <w:qFormat/>
    <w:rsid w:val="00C72377"/>
    <w:pPr>
      <w:pBdr>
        <w:bottom w:val="single" w:sz="8" w:space="4" w:color="0C5986"/>
      </w:pBdr>
      <w:spacing w:after="300"/>
      <w:contextualSpacing/>
    </w:pPr>
    <w:rPr>
      <w:color w:val="142948"/>
      <w:spacing w:val="5"/>
      <w:kern w:val="28"/>
      <w:sz w:val="52"/>
      <w:szCs w:val="52"/>
    </w:rPr>
  </w:style>
  <w:style w:type="character" w:customStyle="1" w:styleId="TitleChar">
    <w:name w:val="Title Char"/>
    <w:basedOn w:val="DefaultParagraphFont"/>
    <w:link w:val="Title"/>
    <w:rsid w:val="00C72377"/>
    <w:rPr>
      <w:rFonts w:ascii="Trebuchet MS" w:eastAsia="Times New Roman" w:hAnsi="Trebuchet MS" w:cs="Times New Roman"/>
      <w:color w:val="142948"/>
      <w:spacing w:val="5"/>
      <w:kern w:val="28"/>
      <w:sz w:val="52"/>
      <w:szCs w:val="52"/>
    </w:rPr>
  </w:style>
  <w:style w:type="paragraph" w:styleId="TOAHeading">
    <w:name w:val="toa heading"/>
    <w:basedOn w:val="Normal"/>
    <w:next w:val="Normal"/>
    <w:semiHidden/>
    <w:unhideWhenUsed/>
    <w:rsid w:val="00C72377"/>
    <w:pPr>
      <w:spacing w:before="120"/>
    </w:pPr>
    <w:rPr>
      <w:b/>
      <w:bCs/>
      <w:sz w:val="24"/>
      <w:szCs w:val="24"/>
    </w:rPr>
  </w:style>
  <w:style w:type="paragraph" w:styleId="TOC1">
    <w:name w:val="toc 1"/>
    <w:basedOn w:val="Normal"/>
    <w:next w:val="Normal"/>
    <w:autoRedefine/>
    <w:uiPriority w:val="39"/>
    <w:unhideWhenUsed/>
    <w:rsid w:val="00C72377"/>
    <w:pPr>
      <w:spacing w:after="100"/>
    </w:pPr>
  </w:style>
  <w:style w:type="paragraph" w:styleId="TOC2">
    <w:name w:val="toc 2"/>
    <w:basedOn w:val="Normal"/>
    <w:next w:val="Normal"/>
    <w:autoRedefine/>
    <w:uiPriority w:val="39"/>
    <w:unhideWhenUsed/>
    <w:rsid w:val="00C72377"/>
    <w:pPr>
      <w:spacing w:after="100"/>
      <w:ind w:left="190"/>
    </w:pPr>
  </w:style>
  <w:style w:type="paragraph" w:styleId="TOC3">
    <w:name w:val="toc 3"/>
    <w:basedOn w:val="Normal"/>
    <w:next w:val="Normal"/>
    <w:autoRedefine/>
    <w:uiPriority w:val="39"/>
    <w:unhideWhenUsed/>
    <w:rsid w:val="00C72377"/>
    <w:pPr>
      <w:spacing w:after="100"/>
      <w:ind w:left="380"/>
    </w:pPr>
  </w:style>
  <w:style w:type="paragraph" w:styleId="TOC4">
    <w:name w:val="toc 4"/>
    <w:basedOn w:val="Normal"/>
    <w:next w:val="Normal"/>
    <w:autoRedefine/>
    <w:semiHidden/>
    <w:unhideWhenUsed/>
    <w:rsid w:val="00C72377"/>
    <w:pPr>
      <w:spacing w:after="100"/>
      <w:ind w:left="570"/>
    </w:pPr>
  </w:style>
  <w:style w:type="paragraph" w:styleId="TOC5">
    <w:name w:val="toc 5"/>
    <w:basedOn w:val="Normal"/>
    <w:next w:val="Normal"/>
    <w:autoRedefine/>
    <w:semiHidden/>
    <w:unhideWhenUsed/>
    <w:rsid w:val="00C72377"/>
    <w:pPr>
      <w:spacing w:after="100"/>
      <w:ind w:left="760"/>
    </w:pPr>
  </w:style>
  <w:style w:type="paragraph" w:styleId="TOC6">
    <w:name w:val="toc 6"/>
    <w:basedOn w:val="Normal"/>
    <w:next w:val="Normal"/>
    <w:autoRedefine/>
    <w:semiHidden/>
    <w:unhideWhenUsed/>
    <w:rsid w:val="00C72377"/>
    <w:pPr>
      <w:spacing w:after="100"/>
      <w:ind w:left="950"/>
    </w:pPr>
  </w:style>
  <w:style w:type="paragraph" w:styleId="TOC7">
    <w:name w:val="toc 7"/>
    <w:basedOn w:val="Normal"/>
    <w:next w:val="Normal"/>
    <w:autoRedefine/>
    <w:semiHidden/>
    <w:unhideWhenUsed/>
    <w:rsid w:val="00C72377"/>
    <w:pPr>
      <w:spacing w:after="100"/>
      <w:ind w:left="1140"/>
    </w:pPr>
  </w:style>
  <w:style w:type="paragraph" w:styleId="TOC8">
    <w:name w:val="toc 8"/>
    <w:basedOn w:val="Normal"/>
    <w:next w:val="Normal"/>
    <w:autoRedefine/>
    <w:semiHidden/>
    <w:unhideWhenUsed/>
    <w:rsid w:val="00C72377"/>
    <w:pPr>
      <w:spacing w:after="100"/>
      <w:ind w:left="1330"/>
    </w:pPr>
  </w:style>
  <w:style w:type="paragraph" w:styleId="TOC9">
    <w:name w:val="toc 9"/>
    <w:basedOn w:val="Normal"/>
    <w:next w:val="Normal"/>
    <w:autoRedefine/>
    <w:semiHidden/>
    <w:unhideWhenUsed/>
    <w:rsid w:val="00C72377"/>
    <w:pPr>
      <w:spacing w:after="100"/>
      <w:ind w:left="1520"/>
    </w:pPr>
  </w:style>
  <w:style w:type="paragraph" w:customStyle="1" w:styleId="TOCHeading1">
    <w:name w:val="TOC Heading1"/>
    <w:basedOn w:val="Heading1"/>
    <w:next w:val="Normal"/>
    <w:semiHidden/>
    <w:unhideWhenUsed/>
    <w:qFormat/>
    <w:rsid w:val="00C72377"/>
    <w:pPr>
      <w:outlineLvl w:val="9"/>
    </w:pPr>
  </w:style>
  <w:style w:type="paragraph" w:styleId="TOCHeading">
    <w:name w:val="TOC Heading"/>
    <w:basedOn w:val="Heading1"/>
    <w:next w:val="Normal"/>
    <w:uiPriority w:val="39"/>
    <w:semiHidden/>
    <w:unhideWhenUsed/>
    <w:qFormat/>
    <w:rsid w:val="00C17F82"/>
    <w:pPr>
      <w:spacing w:line="276" w:lineRule="auto"/>
      <w:outlineLvl w:val="9"/>
    </w:pPr>
    <w:rPr>
      <w:rFonts w:asciiTheme="majorHAnsi" w:eastAsiaTheme="majorEastAsia" w:hAnsiTheme="majorHAnsi" w:cstheme="majorBidi"/>
      <w:color w:val="365F91" w:themeColor="accent1" w:themeShade="BF"/>
      <w:lang w:eastAsia="ja-JP"/>
    </w:rPr>
  </w:style>
  <w:style w:type="character" w:styleId="Hyperlink">
    <w:name w:val="Hyperlink"/>
    <w:basedOn w:val="DefaultParagraphFont"/>
    <w:uiPriority w:val="99"/>
    <w:unhideWhenUsed/>
    <w:rsid w:val="00C17F82"/>
    <w:rPr>
      <w:color w:val="0000FF" w:themeColor="hyperlink"/>
      <w:u w:val="single"/>
    </w:rPr>
  </w:style>
  <w:style w:type="paragraph" w:styleId="ListParagraph">
    <w:name w:val="List Paragraph"/>
    <w:basedOn w:val="Normal"/>
    <w:uiPriority w:val="72"/>
    <w:qFormat/>
    <w:rsid w:val="00614BE3"/>
    <w:pPr>
      <w:ind w:left="720"/>
      <w:contextualSpacing/>
    </w:pPr>
  </w:style>
  <w:style w:type="table" w:styleId="TableGrid">
    <w:name w:val="Table Grid"/>
    <w:basedOn w:val="TableNormal"/>
    <w:uiPriority w:val="59"/>
    <w:rsid w:val="00DB0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C72377"/>
    <w:rPr>
      <w:color w:val="404040"/>
      <w:sz w:val="19"/>
      <w:szCs w:val="22"/>
    </w:rPr>
  </w:style>
  <w:style w:type="paragraph" w:styleId="Heading1">
    <w:name w:val="heading 1"/>
    <w:basedOn w:val="Normal"/>
    <w:next w:val="Normal"/>
    <w:link w:val="Heading1Char"/>
    <w:qFormat/>
    <w:rsid w:val="00C72377"/>
    <w:pPr>
      <w:keepNext/>
      <w:keepLines/>
      <w:spacing w:before="480"/>
      <w:outlineLvl w:val="0"/>
    </w:pPr>
    <w:rPr>
      <w:b/>
      <w:bCs/>
      <w:color w:val="094264"/>
      <w:sz w:val="28"/>
      <w:szCs w:val="28"/>
    </w:rPr>
  </w:style>
  <w:style w:type="paragraph" w:styleId="Heading2">
    <w:name w:val="heading 2"/>
    <w:basedOn w:val="Normal"/>
    <w:next w:val="Normal"/>
    <w:link w:val="Heading2Char"/>
    <w:qFormat/>
    <w:rsid w:val="00C72377"/>
    <w:pPr>
      <w:keepNext/>
      <w:keepLines/>
      <w:spacing w:before="200"/>
      <w:outlineLvl w:val="1"/>
    </w:pPr>
    <w:rPr>
      <w:b/>
      <w:bCs/>
      <w:color w:val="0C5986"/>
      <w:sz w:val="26"/>
      <w:szCs w:val="26"/>
    </w:rPr>
  </w:style>
  <w:style w:type="paragraph" w:styleId="Heading3">
    <w:name w:val="heading 3"/>
    <w:basedOn w:val="Normal"/>
    <w:next w:val="Normal"/>
    <w:link w:val="Heading3Char"/>
    <w:qFormat/>
    <w:rsid w:val="00C72377"/>
    <w:pPr>
      <w:keepNext/>
      <w:keepLines/>
      <w:spacing w:before="200"/>
      <w:outlineLvl w:val="2"/>
    </w:pPr>
    <w:rPr>
      <w:b/>
      <w:bCs/>
      <w:color w:val="0C5986"/>
    </w:rPr>
  </w:style>
  <w:style w:type="paragraph" w:styleId="Heading4">
    <w:name w:val="heading 4"/>
    <w:basedOn w:val="Normal"/>
    <w:next w:val="Normal"/>
    <w:link w:val="Heading4Char"/>
    <w:qFormat/>
    <w:rsid w:val="00C72377"/>
    <w:pPr>
      <w:keepNext/>
      <w:keepLines/>
      <w:spacing w:before="200"/>
      <w:outlineLvl w:val="3"/>
    </w:pPr>
    <w:rPr>
      <w:b/>
      <w:bCs/>
      <w:i/>
      <w:iCs/>
      <w:color w:val="0C5986"/>
    </w:rPr>
  </w:style>
  <w:style w:type="paragraph" w:styleId="Heading5">
    <w:name w:val="heading 5"/>
    <w:basedOn w:val="Normal"/>
    <w:next w:val="Normal"/>
    <w:link w:val="Heading5Char"/>
    <w:qFormat/>
    <w:rsid w:val="00C72377"/>
    <w:pPr>
      <w:keepNext/>
      <w:keepLines/>
      <w:spacing w:before="200"/>
      <w:outlineLvl w:val="4"/>
    </w:pPr>
    <w:rPr>
      <w:color w:val="062C42"/>
    </w:rPr>
  </w:style>
  <w:style w:type="paragraph" w:styleId="Heading6">
    <w:name w:val="heading 6"/>
    <w:basedOn w:val="Normal"/>
    <w:next w:val="Normal"/>
    <w:link w:val="Heading6Char"/>
    <w:qFormat/>
    <w:rsid w:val="00C72377"/>
    <w:pPr>
      <w:keepNext/>
      <w:keepLines/>
      <w:spacing w:before="200"/>
      <w:outlineLvl w:val="5"/>
    </w:pPr>
    <w:rPr>
      <w:i/>
      <w:iCs/>
      <w:color w:val="062C42"/>
    </w:rPr>
  </w:style>
  <w:style w:type="paragraph" w:styleId="Heading7">
    <w:name w:val="heading 7"/>
    <w:basedOn w:val="Normal"/>
    <w:next w:val="Normal"/>
    <w:link w:val="Heading7Char"/>
    <w:qFormat/>
    <w:rsid w:val="00C72377"/>
    <w:pPr>
      <w:keepNext/>
      <w:keepLines/>
      <w:spacing w:before="200"/>
      <w:outlineLvl w:val="6"/>
    </w:pPr>
    <w:rPr>
      <w:i/>
      <w:iCs/>
    </w:rPr>
  </w:style>
  <w:style w:type="paragraph" w:styleId="Heading8">
    <w:name w:val="heading 8"/>
    <w:basedOn w:val="Normal"/>
    <w:next w:val="Normal"/>
    <w:link w:val="Heading8Char"/>
    <w:qFormat/>
    <w:rsid w:val="00C72377"/>
    <w:pPr>
      <w:keepNext/>
      <w:keepLines/>
      <w:spacing w:before="200"/>
      <w:outlineLvl w:val="7"/>
    </w:pPr>
    <w:rPr>
      <w:sz w:val="20"/>
      <w:szCs w:val="20"/>
    </w:rPr>
  </w:style>
  <w:style w:type="paragraph" w:styleId="Heading9">
    <w:name w:val="heading 9"/>
    <w:basedOn w:val="Normal"/>
    <w:next w:val="Normal"/>
    <w:link w:val="Heading9Char"/>
    <w:qFormat/>
    <w:rsid w:val="00C72377"/>
    <w:pPr>
      <w:keepNext/>
      <w:keepLines/>
      <w:spacing w:before="200"/>
      <w:outlineLvl w:val="8"/>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72377"/>
    <w:pPr>
      <w:spacing w:after="560"/>
      <w:ind w:right="144"/>
      <w:jc w:val="right"/>
    </w:pPr>
    <w:rPr>
      <w:sz w:val="20"/>
      <w:szCs w:val="24"/>
    </w:rPr>
  </w:style>
  <w:style w:type="character" w:customStyle="1" w:styleId="HeaderChar">
    <w:name w:val="Header Char"/>
    <w:basedOn w:val="DefaultParagraphFont"/>
    <w:link w:val="Header"/>
    <w:uiPriority w:val="99"/>
    <w:rsid w:val="00C72377"/>
    <w:rPr>
      <w:color w:val="404040"/>
      <w:sz w:val="20"/>
      <w:szCs w:val="24"/>
    </w:rPr>
  </w:style>
  <w:style w:type="paragraph" w:customStyle="1" w:styleId="Organization">
    <w:name w:val="Organization"/>
    <w:basedOn w:val="Normal"/>
    <w:rsid w:val="00C72377"/>
    <w:pPr>
      <w:jc w:val="right"/>
    </w:pPr>
    <w:rPr>
      <w:color w:val="38ABED"/>
      <w:sz w:val="36"/>
    </w:rPr>
  </w:style>
  <w:style w:type="paragraph" w:customStyle="1" w:styleId="ContactInformation">
    <w:name w:val="Contact Information"/>
    <w:basedOn w:val="Normal"/>
    <w:rsid w:val="00C72377"/>
    <w:pPr>
      <w:spacing w:before="40" w:line="220" w:lineRule="atLeast"/>
      <w:jc w:val="right"/>
    </w:pPr>
    <w:rPr>
      <w:color w:val="38ABED"/>
      <w:sz w:val="16"/>
    </w:rPr>
  </w:style>
  <w:style w:type="paragraph" w:styleId="BodyText">
    <w:name w:val="Body Text"/>
    <w:basedOn w:val="Normal"/>
    <w:link w:val="BodyTextChar"/>
    <w:rsid w:val="00C72377"/>
    <w:pPr>
      <w:spacing w:before="190"/>
    </w:pPr>
    <w:rPr>
      <w:szCs w:val="20"/>
    </w:rPr>
  </w:style>
  <w:style w:type="character" w:customStyle="1" w:styleId="BodyTextChar">
    <w:name w:val="Body Text Char"/>
    <w:basedOn w:val="DefaultParagraphFont"/>
    <w:link w:val="BodyText"/>
    <w:rsid w:val="00C72377"/>
    <w:rPr>
      <w:color w:val="404040"/>
      <w:sz w:val="19"/>
      <w:szCs w:val="20"/>
    </w:rPr>
  </w:style>
  <w:style w:type="paragraph" w:customStyle="1" w:styleId="DateandRecipient">
    <w:name w:val="Date and Recipient"/>
    <w:basedOn w:val="Normal"/>
    <w:rsid w:val="00C72377"/>
    <w:pPr>
      <w:spacing w:before="600"/>
    </w:pPr>
  </w:style>
  <w:style w:type="paragraph" w:styleId="Signature">
    <w:name w:val="Signature"/>
    <w:basedOn w:val="Normal"/>
    <w:link w:val="SignatureChar"/>
    <w:rsid w:val="00C72377"/>
    <w:pPr>
      <w:spacing w:before="720"/>
    </w:pPr>
  </w:style>
  <w:style w:type="character" w:customStyle="1" w:styleId="SignatureChar">
    <w:name w:val="Signature Char"/>
    <w:basedOn w:val="DefaultParagraphFont"/>
    <w:link w:val="Signature"/>
    <w:rsid w:val="00C72377"/>
    <w:rPr>
      <w:color w:val="404040"/>
      <w:sz w:val="19"/>
    </w:rPr>
  </w:style>
  <w:style w:type="paragraph" w:styleId="BalloonText">
    <w:name w:val="Balloon Text"/>
    <w:basedOn w:val="Normal"/>
    <w:link w:val="BalloonTextChar"/>
    <w:semiHidden/>
    <w:unhideWhenUsed/>
    <w:rsid w:val="00C72377"/>
    <w:rPr>
      <w:rFonts w:ascii="Tahoma" w:hAnsi="Tahoma" w:cs="Tahoma"/>
      <w:sz w:val="16"/>
      <w:szCs w:val="16"/>
    </w:rPr>
  </w:style>
  <w:style w:type="character" w:customStyle="1" w:styleId="BalloonTextChar">
    <w:name w:val="Balloon Text Char"/>
    <w:basedOn w:val="DefaultParagraphFont"/>
    <w:link w:val="BalloonText"/>
    <w:semiHidden/>
    <w:rsid w:val="00C72377"/>
    <w:rPr>
      <w:rFonts w:ascii="Tahoma" w:hAnsi="Tahoma" w:cs="Tahoma"/>
      <w:color w:val="404040"/>
      <w:sz w:val="16"/>
      <w:szCs w:val="16"/>
    </w:rPr>
  </w:style>
  <w:style w:type="paragraph" w:customStyle="1" w:styleId="Bibliography1">
    <w:name w:val="Bibliography1"/>
    <w:basedOn w:val="Normal"/>
    <w:next w:val="Normal"/>
    <w:semiHidden/>
    <w:unhideWhenUsed/>
    <w:rsid w:val="00C72377"/>
  </w:style>
  <w:style w:type="paragraph" w:styleId="BlockText">
    <w:name w:val="Block Text"/>
    <w:basedOn w:val="Normal"/>
    <w:semiHidden/>
    <w:unhideWhenUsed/>
    <w:rsid w:val="00C72377"/>
    <w:pPr>
      <w:pBdr>
        <w:top w:val="single" w:sz="2" w:space="10" w:color="0C5986" w:shadow="1"/>
        <w:left w:val="single" w:sz="2" w:space="10" w:color="0C5986" w:shadow="1"/>
        <w:bottom w:val="single" w:sz="2" w:space="10" w:color="0C5986" w:shadow="1"/>
        <w:right w:val="single" w:sz="2" w:space="10" w:color="0C5986" w:shadow="1"/>
      </w:pBdr>
      <w:ind w:left="1152" w:right="1152"/>
    </w:pPr>
    <w:rPr>
      <w:i/>
      <w:iCs/>
      <w:color w:val="0C5986"/>
    </w:rPr>
  </w:style>
  <w:style w:type="paragraph" w:styleId="BodyText2">
    <w:name w:val="Body Text 2"/>
    <w:basedOn w:val="Normal"/>
    <w:link w:val="BodyText2Char"/>
    <w:semiHidden/>
    <w:unhideWhenUsed/>
    <w:rsid w:val="00C72377"/>
    <w:pPr>
      <w:spacing w:after="120"/>
      <w:ind w:left="360"/>
    </w:pPr>
  </w:style>
  <w:style w:type="paragraph" w:styleId="BodyText3">
    <w:name w:val="Body Text 3"/>
    <w:basedOn w:val="Normal"/>
    <w:link w:val="BodyText3Char"/>
    <w:semiHidden/>
    <w:unhideWhenUsed/>
    <w:rsid w:val="00C72377"/>
    <w:pPr>
      <w:spacing w:after="120"/>
    </w:pPr>
    <w:rPr>
      <w:sz w:val="16"/>
      <w:szCs w:val="16"/>
    </w:rPr>
  </w:style>
  <w:style w:type="character" w:customStyle="1" w:styleId="BodyText3Char">
    <w:name w:val="Body Text 3 Char"/>
    <w:basedOn w:val="DefaultParagraphFont"/>
    <w:link w:val="BodyText3"/>
    <w:semiHidden/>
    <w:rsid w:val="00C72377"/>
    <w:rPr>
      <w:color w:val="404040"/>
      <w:sz w:val="16"/>
      <w:szCs w:val="16"/>
    </w:rPr>
  </w:style>
  <w:style w:type="paragraph" w:styleId="BodyTextFirstIndent">
    <w:name w:val="Body Text First Indent"/>
    <w:basedOn w:val="BodyText"/>
    <w:link w:val="BodyTextFirstIndentChar"/>
    <w:semiHidden/>
    <w:unhideWhenUsed/>
    <w:rsid w:val="00C72377"/>
    <w:pPr>
      <w:spacing w:before="0"/>
      <w:ind w:firstLine="360"/>
    </w:pPr>
    <w:rPr>
      <w:szCs w:val="22"/>
    </w:rPr>
  </w:style>
  <w:style w:type="character" w:customStyle="1" w:styleId="BodyTextFirstIndentChar">
    <w:name w:val="Body Text First Indent Char"/>
    <w:basedOn w:val="BodyTextChar"/>
    <w:link w:val="BodyTextFirstIndent"/>
    <w:semiHidden/>
    <w:rsid w:val="00C72377"/>
    <w:rPr>
      <w:color w:val="404040"/>
      <w:sz w:val="19"/>
      <w:szCs w:val="20"/>
    </w:rPr>
  </w:style>
  <w:style w:type="character" w:customStyle="1" w:styleId="BodyText2Char">
    <w:name w:val="Body Text 2 Char"/>
    <w:basedOn w:val="DefaultParagraphFont"/>
    <w:link w:val="BodyText2"/>
    <w:semiHidden/>
    <w:rsid w:val="00C72377"/>
    <w:rPr>
      <w:color w:val="404040"/>
      <w:sz w:val="19"/>
    </w:rPr>
  </w:style>
  <w:style w:type="paragraph" w:styleId="BodyTextFirstIndent2">
    <w:name w:val="Body Text First Indent 2"/>
    <w:basedOn w:val="BodyText2"/>
    <w:link w:val="BodyTextFirstIndent2Char"/>
    <w:semiHidden/>
    <w:unhideWhenUsed/>
    <w:rsid w:val="00C72377"/>
    <w:pPr>
      <w:spacing w:after="0"/>
      <w:ind w:firstLine="360"/>
    </w:pPr>
  </w:style>
  <w:style w:type="character" w:customStyle="1" w:styleId="BodyTextFirstIndent2Char">
    <w:name w:val="Body Text First Indent 2 Char"/>
    <w:basedOn w:val="BodyText2Char"/>
    <w:link w:val="BodyTextFirstIndent2"/>
    <w:semiHidden/>
    <w:rsid w:val="00C72377"/>
    <w:rPr>
      <w:color w:val="404040"/>
      <w:sz w:val="19"/>
    </w:rPr>
  </w:style>
  <w:style w:type="paragraph" w:styleId="BodyTextIndent2">
    <w:name w:val="Body Text Indent 2"/>
    <w:basedOn w:val="Normal"/>
    <w:link w:val="BodyTextIndent2Char"/>
    <w:semiHidden/>
    <w:unhideWhenUsed/>
    <w:rsid w:val="00C72377"/>
    <w:pPr>
      <w:spacing w:after="120" w:line="480" w:lineRule="auto"/>
      <w:ind w:left="360"/>
    </w:pPr>
  </w:style>
  <w:style w:type="character" w:customStyle="1" w:styleId="BodyTextIndent2Char">
    <w:name w:val="Body Text Indent 2 Char"/>
    <w:basedOn w:val="DefaultParagraphFont"/>
    <w:link w:val="BodyTextIndent2"/>
    <w:semiHidden/>
    <w:rsid w:val="00C72377"/>
    <w:rPr>
      <w:color w:val="404040"/>
      <w:sz w:val="19"/>
    </w:rPr>
  </w:style>
  <w:style w:type="paragraph" w:styleId="BodyTextIndent3">
    <w:name w:val="Body Text Indent 3"/>
    <w:basedOn w:val="Normal"/>
    <w:link w:val="BodyTextIndent3Char"/>
    <w:semiHidden/>
    <w:unhideWhenUsed/>
    <w:rsid w:val="00C72377"/>
    <w:pPr>
      <w:spacing w:after="120"/>
      <w:ind w:left="360"/>
    </w:pPr>
    <w:rPr>
      <w:sz w:val="16"/>
      <w:szCs w:val="16"/>
    </w:rPr>
  </w:style>
  <w:style w:type="character" w:customStyle="1" w:styleId="BodyTextIndent3Char">
    <w:name w:val="Body Text Indent 3 Char"/>
    <w:basedOn w:val="DefaultParagraphFont"/>
    <w:link w:val="BodyTextIndent3"/>
    <w:semiHidden/>
    <w:rsid w:val="00C72377"/>
    <w:rPr>
      <w:color w:val="404040"/>
      <w:sz w:val="16"/>
      <w:szCs w:val="16"/>
    </w:rPr>
  </w:style>
  <w:style w:type="paragraph" w:styleId="Caption">
    <w:name w:val="caption"/>
    <w:basedOn w:val="Normal"/>
    <w:next w:val="Normal"/>
    <w:qFormat/>
    <w:rsid w:val="00C72377"/>
    <w:pPr>
      <w:spacing w:after="200"/>
    </w:pPr>
    <w:rPr>
      <w:b/>
      <w:bCs/>
      <w:color w:val="0C5986"/>
      <w:sz w:val="18"/>
      <w:szCs w:val="18"/>
    </w:rPr>
  </w:style>
  <w:style w:type="paragraph" w:styleId="Closing">
    <w:name w:val="Closing"/>
    <w:basedOn w:val="Normal"/>
    <w:link w:val="ClosingChar"/>
    <w:unhideWhenUsed/>
    <w:rsid w:val="006A4B31"/>
    <w:pPr>
      <w:spacing w:before="200"/>
    </w:pPr>
  </w:style>
  <w:style w:type="character" w:customStyle="1" w:styleId="ClosingChar">
    <w:name w:val="Closing Char"/>
    <w:basedOn w:val="DefaultParagraphFont"/>
    <w:link w:val="Closing"/>
    <w:rsid w:val="006A4B31"/>
    <w:rPr>
      <w:color w:val="404040"/>
      <w:sz w:val="19"/>
    </w:rPr>
  </w:style>
  <w:style w:type="paragraph" w:styleId="CommentText">
    <w:name w:val="annotation text"/>
    <w:basedOn w:val="Normal"/>
    <w:link w:val="CommentTextChar"/>
    <w:semiHidden/>
    <w:unhideWhenUsed/>
    <w:rsid w:val="00C72377"/>
    <w:rPr>
      <w:sz w:val="20"/>
      <w:szCs w:val="20"/>
    </w:rPr>
  </w:style>
  <w:style w:type="character" w:customStyle="1" w:styleId="CommentTextChar">
    <w:name w:val="Comment Text Char"/>
    <w:basedOn w:val="DefaultParagraphFont"/>
    <w:link w:val="CommentText"/>
    <w:semiHidden/>
    <w:rsid w:val="00C72377"/>
    <w:rPr>
      <w:color w:val="404040"/>
      <w:sz w:val="20"/>
      <w:szCs w:val="20"/>
    </w:rPr>
  </w:style>
  <w:style w:type="paragraph" w:styleId="CommentSubject">
    <w:name w:val="annotation subject"/>
    <w:basedOn w:val="CommentText"/>
    <w:next w:val="CommentText"/>
    <w:link w:val="CommentSubjectChar"/>
    <w:semiHidden/>
    <w:unhideWhenUsed/>
    <w:rsid w:val="00C72377"/>
    <w:rPr>
      <w:b/>
      <w:bCs/>
    </w:rPr>
  </w:style>
  <w:style w:type="character" w:customStyle="1" w:styleId="CommentSubjectChar">
    <w:name w:val="Comment Subject Char"/>
    <w:basedOn w:val="CommentTextChar"/>
    <w:link w:val="CommentSubject"/>
    <w:semiHidden/>
    <w:rsid w:val="00C72377"/>
    <w:rPr>
      <w:b/>
      <w:bCs/>
      <w:color w:val="404040"/>
      <w:sz w:val="20"/>
      <w:szCs w:val="20"/>
    </w:rPr>
  </w:style>
  <w:style w:type="paragraph" w:styleId="Date">
    <w:name w:val="Date"/>
    <w:basedOn w:val="Normal"/>
    <w:next w:val="Normal"/>
    <w:link w:val="DateChar"/>
    <w:semiHidden/>
    <w:unhideWhenUsed/>
    <w:rsid w:val="00C72377"/>
  </w:style>
  <w:style w:type="character" w:customStyle="1" w:styleId="DateChar">
    <w:name w:val="Date Char"/>
    <w:basedOn w:val="DefaultParagraphFont"/>
    <w:link w:val="Date"/>
    <w:semiHidden/>
    <w:rsid w:val="00C72377"/>
    <w:rPr>
      <w:color w:val="404040"/>
      <w:sz w:val="19"/>
    </w:rPr>
  </w:style>
  <w:style w:type="paragraph" w:styleId="DocumentMap">
    <w:name w:val="Document Map"/>
    <w:basedOn w:val="Normal"/>
    <w:link w:val="DocumentMapChar"/>
    <w:semiHidden/>
    <w:unhideWhenUsed/>
    <w:rsid w:val="00C72377"/>
    <w:rPr>
      <w:rFonts w:ascii="Tahoma" w:hAnsi="Tahoma" w:cs="Tahoma"/>
      <w:sz w:val="16"/>
      <w:szCs w:val="16"/>
    </w:rPr>
  </w:style>
  <w:style w:type="character" w:customStyle="1" w:styleId="DocumentMapChar">
    <w:name w:val="Document Map Char"/>
    <w:basedOn w:val="DefaultParagraphFont"/>
    <w:link w:val="DocumentMap"/>
    <w:semiHidden/>
    <w:rsid w:val="00C72377"/>
    <w:rPr>
      <w:rFonts w:ascii="Tahoma" w:hAnsi="Tahoma" w:cs="Tahoma"/>
      <w:color w:val="404040"/>
      <w:sz w:val="16"/>
      <w:szCs w:val="16"/>
    </w:rPr>
  </w:style>
  <w:style w:type="paragraph" w:styleId="E-mailSignature">
    <w:name w:val="E-mail Signature"/>
    <w:basedOn w:val="Normal"/>
    <w:link w:val="E-mailSignatureChar"/>
    <w:semiHidden/>
    <w:unhideWhenUsed/>
    <w:rsid w:val="00C72377"/>
  </w:style>
  <w:style w:type="character" w:customStyle="1" w:styleId="E-mailSignatureChar">
    <w:name w:val="E-mail Signature Char"/>
    <w:basedOn w:val="DefaultParagraphFont"/>
    <w:link w:val="E-mailSignature"/>
    <w:semiHidden/>
    <w:rsid w:val="00C72377"/>
    <w:rPr>
      <w:color w:val="404040"/>
      <w:sz w:val="19"/>
    </w:rPr>
  </w:style>
  <w:style w:type="paragraph" w:styleId="EndnoteText">
    <w:name w:val="endnote text"/>
    <w:basedOn w:val="Normal"/>
    <w:link w:val="EndnoteTextChar"/>
    <w:semiHidden/>
    <w:unhideWhenUsed/>
    <w:rsid w:val="00C72377"/>
    <w:rPr>
      <w:sz w:val="20"/>
      <w:szCs w:val="20"/>
    </w:rPr>
  </w:style>
  <w:style w:type="character" w:customStyle="1" w:styleId="EndnoteTextChar">
    <w:name w:val="Endnote Text Char"/>
    <w:basedOn w:val="DefaultParagraphFont"/>
    <w:link w:val="EndnoteText"/>
    <w:semiHidden/>
    <w:rsid w:val="00C72377"/>
    <w:rPr>
      <w:color w:val="404040"/>
      <w:sz w:val="20"/>
      <w:szCs w:val="20"/>
    </w:rPr>
  </w:style>
  <w:style w:type="paragraph" w:styleId="EnvelopeAddress">
    <w:name w:val="envelope address"/>
    <w:basedOn w:val="Normal"/>
    <w:semiHidden/>
    <w:unhideWhenUsed/>
    <w:rsid w:val="00C72377"/>
    <w:pPr>
      <w:framePr w:w="7920" w:h="1980" w:hRule="exact" w:hSpace="180" w:wrap="auto" w:hAnchor="page" w:xAlign="center" w:yAlign="bottom"/>
      <w:ind w:left="2880"/>
    </w:pPr>
    <w:rPr>
      <w:sz w:val="24"/>
      <w:szCs w:val="24"/>
    </w:rPr>
  </w:style>
  <w:style w:type="paragraph" w:styleId="EnvelopeReturn">
    <w:name w:val="envelope return"/>
    <w:basedOn w:val="Normal"/>
    <w:semiHidden/>
    <w:unhideWhenUsed/>
    <w:rsid w:val="00C72377"/>
    <w:rPr>
      <w:sz w:val="20"/>
      <w:szCs w:val="20"/>
    </w:rPr>
  </w:style>
  <w:style w:type="paragraph" w:styleId="Footer">
    <w:name w:val="footer"/>
    <w:basedOn w:val="Normal"/>
    <w:link w:val="FooterChar"/>
    <w:uiPriority w:val="99"/>
    <w:unhideWhenUsed/>
    <w:rsid w:val="00C72377"/>
    <w:pPr>
      <w:tabs>
        <w:tab w:val="center" w:pos="4680"/>
        <w:tab w:val="right" w:pos="9360"/>
      </w:tabs>
    </w:pPr>
  </w:style>
  <w:style w:type="character" w:customStyle="1" w:styleId="FooterChar">
    <w:name w:val="Footer Char"/>
    <w:basedOn w:val="DefaultParagraphFont"/>
    <w:link w:val="Footer"/>
    <w:uiPriority w:val="99"/>
    <w:rsid w:val="00C72377"/>
    <w:rPr>
      <w:color w:val="404040"/>
      <w:sz w:val="19"/>
    </w:rPr>
  </w:style>
  <w:style w:type="paragraph" w:styleId="FootnoteText">
    <w:name w:val="footnote text"/>
    <w:basedOn w:val="Normal"/>
    <w:link w:val="FootnoteTextChar"/>
    <w:semiHidden/>
    <w:unhideWhenUsed/>
    <w:rsid w:val="00C72377"/>
    <w:rPr>
      <w:sz w:val="20"/>
      <w:szCs w:val="20"/>
    </w:rPr>
  </w:style>
  <w:style w:type="character" w:customStyle="1" w:styleId="FootnoteTextChar">
    <w:name w:val="Footnote Text Char"/>
    <w:basedOn w:val="DefaultParagraphFont"/>
    <w:link w:val="FootnoteText"/>
    <w:semiHidden/>
    <w:rsid w:val="00C72377"/>
    <w:rPr>
      <w:color w:val="404040"/>
      <w:sz w:val="20"/>
      <w:szCs w:val="20"/>
    </w:rPr>
  </w:style>
  <w:style w:type="character" w:customStyle="1" w:styleId="Heading1Char">
    <w:name w:val="Heading 1 Char"/>
    <w:basedOn w:val="DefaultParagraphFont"/>
    <w:link w:val="Heading1"/>
    <w:rsid w:val="00C72377"/>
    <w:rPr>
      <w:rFonts w:ascii="Trebuchet MS" w:eastAsia="Times New Roman" w:hAnsi="Trebuchet MS" w:cs="Times New Roman"/>
      <w:b/>
      <w:bCs/>
      <w:color w:val="094264"/>
      <w:sz w:val="28"/>
      <w:szCs w:val="28"/>
    </w:rPr>
  </w:style>
  <w:style w:type="character" w:customStyle="1" w:styleId="Heading2Char">
    <w:name w:val="Heading 2 Char"/>
    <w:basedOn w:val="DefaultParagraphFont"/>
    <w:link w:val="Heading2"/>
    <w:semiHidden/>
    <w:rsid w:val="00C72377"/>
    <w:rPr>
      <w:rFonts w:ascii="Trebuchet MS" w:eastAsia="Times New Roman" w:hAnsi="Trebuchet MS" w:cs="Times New Roman"/>
      <w:b/>
      <w:bCs/>
      <w:color w:val="0C5986"/>
      <w:sz w:val="26"/>
      <w:szCs w:val="26"/>
    </w:rPr>
  </w:style>
  <w:style w:type="character" w:customStyle="1" w:styleId="Heading3Char">
    <w:name w:val="Heading 3 Char"/>
    <w:basedOn w:val="DefaultParagraphFont"/>
    <w:link w:val="Heading3"/>
    <w:semiHidden/>
    <w:rsid w:val="00C72377"/>
    <w:rPr>
      <w:rFonts w:ascii="Trebuchet MS" w:eastAsia="Times New Roman" w:hAnsi="Trebuchet MS" w:cs="Times New Roman"/>
      <w:b/>
      <w:bCs/>
      <w:color w:val="0C5986"/>
      <w:sz w:val="19"/>
    </w:rPr>
  </w:style>
  <w:style w:type="character" w:customStyle="1" w:styleId="Heading4Char">
    <w:name w:val="Heading 4 Char"/>
    <w:basedOn w:val="DefaultParagraphFont"/>
    <w:link w:val="Heading4"/>
    <w:semiHidden/>
    <w:rsid w:val="00C72377"/>
    <w:rPr>
      <w:rFonts w:ascii="Trebuchet MS" w:eastAsia="Times New Roman" w:hAnsi="Trebuchet MS" w:cs="Times New Roman"/>
      <w:b/>
      <w:bCs/>
      <w:i/>
      <w:iCs/>
      <w:color w:val="0C5986"/>
      <w:sz w:val="19"/>
    </w:rPr>
  </w:style>
  <w:style w:type="character" w:customStyle="1" w:styleId="Heading5Char">
    <w:name w:val="Heading 5 Char"/>
    <w:basedOn w:val="DefaultParagraphFont"/>
    <w:link w:val="Heading5"/>
    <w:semiHidden/>
    <w:rsid w:val="00C72377"/>
    <w:rPr>
      <w:rFonts w:ascii="Trebuchet MS" w:eastAsia="Times New Roman" w:hAnsi="Trebuchet MS" w:cs="Times New Roman"/>
      <w:color w:val="062C42"/>
      <w:sz w:val="19"/>
    </w:rPr>
  </w:style>
  <w:style w:type="character" w:customStyle="1" w:styleId="Heading6Char">
    <w:name w:val="Heading 6 Char"/>
    <w:basedOn w:val="DefaultParagraphFont"/>
    <w:link w:val="Heading6"/>
    <w:semiHidden/>
    <w:rsid w:val="00C72377"/>
    <w:rPr>
      <w:rFonts w:ascii="Trebuchet MS" w:eastAsia="Times New Roman" w:hAnsi="Trebuchet MS" w:cs="Times New Roman"/>
      <w:i/>
      <w:iCs/>
      <w:color w:val="062C42"/>
      <w:sz w:val="19"/>
    </w:rPr>
  </w:style>
  <w:style w:type="character" w:customStyle="1" w:styleId="Heading7Char">
    <w:name w:val="Heading 7 Char"/>
    <w:basedOn w:val="DefaultParagraphFont"/>
    <w:link w:val="Heading7"/>
    <w:semiHidden/>
    <w:rsid w:val="00C72377"/>
    <w:rPr>
      <w:rFonts w:ascii="Trebuchet MS" w:eastAsia="Times New Roman" w:hAnsi="Trebuchet MS" w:cs="Times New Roman"/>
      <w:i/>
      <w:iCs/>
      <w:color w:val="404040"/>
      <w:sz w:val="19"/>
    </w:rPr>
  </w:style>
  <w:style w:type="character" w:customStyle="1" w:styleId="Heading8Char">
    <w:name w:val="Heading 8 Char"/>
    <w:basedOn w:val="DefaultParagraphFont"/>
    <w:link w:val="Heading8"/>
    <w:semiHidden/>
    <w:rsid w:val="00C72377"/>
    <w:rPr>
      <w:rFonts w:ascii="Trebuchet MS" w:eastAsia="Times New Roman" w:hAnsi="Trebuchet MS" w:cs="Times New Roman"/>
      <w:color w:val="404040"/>
      <w:sz w:val="20"/>
      <w:szCs w:val="20"/>
    </w:rPr>
  </w:style>
  <w:style w:type="character" w:customStyle="1" w:styleId="Heading9Char">
    <w:name w:val="Heading 9 Char"/>
    <w:basedOn w:val="DefaultParagraphFont"/>
    <w:link w:val="Heading9"/>
    <w:semiHidden/>
    <w:rsid w:val="00C72377"/>
    <w:rPr>
      <w:rFonts w:ascii="Trebuchet MS" w:eastAsia="Times New Roman" w:hAnsi="Trebuchet MS" w:cs="Times New Roman"/>
      <w:i/>
      <w:iCs/>
      <w:color w:val="404040"/>
      <w:sz w:val="20"/>
      <w:szCs w:val="20"/>
    </w:rPr>
  </w:style>
  <w:style w:type="paragraph" w:styleId="HTMLAddress">
    <w:name w:val="HTML Address"/>
    <w:basedOn w:val="Normal"/>
    <w:link w:val="HTMLAddressChar"/>
    <w:semiHidden/>
    <w:unhideWhenUsed/>
    <w:rsid w:val="00C72377"/>
    <w:rPr>
      <w:i/>
      <w:iCs/>
    </w:rPr>
  </w:style>
  <w:style w:type="character" w:customStyle="1" w:styleId="HTMLAddressChar">
    <w:name w:val="HTML Address Char"/>
    <w:basedOn w:val="DefaultParagraphFont"/>
    <w:link w:val="HTMLAddress"/>
    <w:semiHidden/>
    <w:rsid w:val="00C72377"/>
    <w:rPr>
      <w:i/>
      <w:iCs/>
      <w:color w:val="404040"/>
      <w:sz w:val="19"/>
    </w:rPr>
  </w:style>
  <w:style w:type="paragraph" w:styleId="HTMLPreformatted">
    <w:name w:val="HTML Preformatted"/>
    <w:basedOn w:val="Normal"/>
    <w:link w:val="HTMLPreformattedChar"/>
    <w:semiHidden/>
    <w:unhideWhenUsed/>
    <w:rsid w:val="00C72377"/>
    <w:rPr>
      <w:rFonts w:ascii="Consolas" w:hAnsi="Consolas"/>
      <w:sz w:val="20"/>
      <w:szCs w:val="20"/>
    </w:rPr>
  </w:style>
  <w:style w:type="character" w:customStyle="1" w:styleId="HTMLPreformattedChar">
    <w:name w:val="HTML Preformatted Char"/>
    <w:basedOn w:val="DefaultParagraphFont"/>
    <w:link w:val="HTMLPreformatted"/>
    <w:semiHidden/>
    <w:rsid w:val="00C72377"/>
    <w:rPr>
      <w:rFonts w:ascii="Consolas" w:hAnsi="Consolas"/>
      <w:color w:val="404040"/>
      <w:sz w:val="20"/>
      <w:szCs w:val="20"/>
    </w:rPr>
  </w:style>
  <w:style w:type="paragraph" w:styleId="Index1">
    <w:name w:val="index 1"/>
    <w:basedOn w:val="Normal"/>
    <w:next w:val="Normal"/>
    <w:autoRedefine/>
    <w:semiHidden/>
    <w:unhideWhenUsed/>
    <w:rsid w:val="00C72377"/>
    <w:pPr>
      <w:ind w:left="190" w:hanging="190"/>
    </w:pPr>
  </w:style>
  <w:style w:type="paragraph" w:styleId="Index2">
    <w:name w:val="index 2"/>
    <w:basedOn w:val="Normal"/>
    <w:next w:val="Normal"/>
    <w:autoRedefine/>
    <w:semiHidden/>
    <w:unhideWhenUsed/>
    <w:rsid w:val="00C72377"/>
    <w:pPr>
      <w:ind w:left="380" w:hanging="190"/>
    </w:pPr>
  </w:style>
  <w:style w:type="paragraph" w:styleId="Index3">
    <w:name w:val="index 3"/>
    <w:basedOn w:val="Normal"/>
    <w:next w:val="Normal"/>
    <w:autoRedefine/>
    <w:semiHidden/>
    <w:unhideWhenUsed/>
    <w:rsid w:val="00C72377"/>
    <w:pPr>
      <w:ind w:left="570" w:hanging="190"/>
    </w:pPr>
  </w:style>
  <w:style w:type="paragraph" w:styleId="Index4">
    <w:name w:val="index 4"/>
    <w:basedOn w:val="Normal"/>
    <w:next w:val="Normal"/>
    <w:autoRedefine/>
    <w:semiHidden/>
    <w:unhideWhenUsed/>
    <w:rsid w:val="00C72377"/>
    <w:pPr>
      <w:ind w:left="760" w:hanging="190"/>
    </w:pPr>
  </w:style>
  <w:style w:type="paragraph" w:styleId="Index5">
    <w:name w:val="index 5"/>
    <w:basedOn w:val="Normal"/>
    <w:next w:val="Normal"/>
    <w:autoRedefine/>
    <w:semiHidden/>
    <w:unhideWhenUsed/>
    <w:rsid w:val="00C72377"/>
    <w:pPr>
      <w:ind w:left="950" w:hanging="190"/>
    </w:pPr>
  </w:style>
  <w:style w:type="paragraph" w:styleId="Index6">
    <w:name w:val="index 6"/>
    <w:basedOn w:val="Normal"/>
    <w:next w:val="Normal"/>
    <w:autoRedefine/>
    <w:semiHidden/>
    <w:unhideWhenUsed/>
    <w:rsid w:val="00C72377"/>
    <w:pPr>
      <w:ind w:left="1140" w:hanging="190"/>
    </w:pPr>
  </w:style>
  <w:style w:type="paragraph" w:styleId="Index7">
    <w:name w:val="index 7"/>
    <w:basedOn w:val="Normal"/>
    <w:next w:val="Normal"/>
    <w:autoRedefine/>
    <w:semiHidden/>
    <w:unhideWhenUsed/>
    <w:rsid w:val="00C72377"/>
    <w:pPr>
      <w:ind w:left="1330" w:hanging="190"/>
    </w:pPr>
  </w:style>
  <w:style w:type="paragraph" w:styleId="Index8">
    <w:name w:val="index 8"/>
    <w:basedOn w:val="Normal"/>
    <w:next w:val="Normal"/>
    <w:autoRedefine/>
    <w:semiHidden/>
    <w:unhideWhenUsed/>
    <w:rsid w:val="00C72377"/>
    <w:pPr>
      <w:ind w:left="1520" w:hanging="190"/>
    </w:pPr>
  </w:style>
  <w:style w:type="paragraph" w:styleId="Index9">
    <w:name w:val="index 9"/>
    <w:basedOn w:val="Normal"/>
    <w:next w:val="Normal"/>
    <w:autoRedefine/>
    <w:semiHidden/>
    <w:unhideWhenUsed/>
    <w:rsid w:val="00C72377"/>
    <w:pPr>
      <w:ind w:left="1710" w:hanging="190"/>
    </w:pPr>
  </w:style>
  <w:style w:type="paragraph" w:styleId="IndexHeading">
    <w:name w:val="index heading"/>
    <w:basedOn w:val="Normal"/>
    <w:next w:val="Index1"/>
    <w:semiHidden/>
    <w:unhideWhenUsed/>
    <w:rsid w:val="00C72377"/>
    <w:rPr>
      <w:b/>
      <w:bCs/>
    </w:rPr>
  </w:style>
  <w:style w:type="paragraph" w:customStyle="1" w:styleId="LightShading-Accent21">
    <w:name w:val="Light Shading - Accent 21"/>
    <w:basedOn w:val="Normal"/>
    <w:next w:val="Normal"/>
    <w:link w:val="LightShading-Accent2Char"/>
    <w:qFormat/>
    <w:rsid w:val="00C72377"/>
    <w:pPr>
      <w:pBdr>
        <w:bottom w:val="single" w:sz="4" w:space="4" w:color="0C5986"/>
      </w:pBdr>
      <w:spacing w:before="200" w:after="280"/>
      <w:ind w:left="936" w:right="936"/>
    </w:pPr>
    <w:rPr>
      <w:b/>
      <w:bCs/>
      <w:i/>
      <w:iCs/>
      <w:color w:val="0C5986"/>
    </w:rPr>
  </w:style>
  <w:style w:type="character" w:customStyle="1" w:styleId="LightShading-Accent2Char">
    <w:name w:val="Light Shading - Accent 2 Char"/>
    <w:basedOn w:val="DefaultParagraphFont"/>
    <w:link w:val="LightShading-Accent21"/>
    <w:rsid w:val="00C72377"/>
    <w:rPr>
      <w:b/>
      <w:bCs/>
      <w:i/>
      <w:iCs/>
      <w:color w:val="0C5986"/>
      <w:sz w:val="19"/>
    </w:rPr>
  </w:style>
  <w:style w:type="paragraph" w:styleId="List">
    <w:name w:val="List"/>
    <w:basedOn w:val="Normal"/>
    <w:semiHidden/>
    <w:unhideWhenUsed/>
    <w:rsid w:val="00C72377"/>
    <w:pPr>
      <w:ind w:left="360" w:hanging="360"/>
      <w:contextualSpacing/>
    </w:pPr>
  </w:style>
  <w:style w:type="paragraph" w:styleId="List2">
    <w:name w:val="List 2"/>
    <w:basedOn w:val="Normal"/>
    <w:semiHidden/>
    <w:unhideWhenUsed/>
    <w:rsid w:val="00C72377"/>
    <w:pPr>
      <w:ind w:left="720" w:hanging="360"/>
      <w:contextualSpacing/>
    </w:pPr>
  </w:style>
  <w:style w:type="paragraph" w:styleId="List3">
    <w:name w:val="List 3"/>
    <w:basedOn w:val="Normal"/>
    <w:semiHidden/>
    <w:unhideWhenUsed/>
    <w:rsid w:val="00C72377"/>
    <w:pPr>
      <w:ind w:left="1080" w:hanging="360"/>
      <w:contextualSpacing/>
    </w:pPr>
  </w:style>
  <w:style w:type="paragraph" w:styleId="List4">
    <w:name w:val="List 4"/>
    <w:basedOn w:val="Normal"/>
    <w:semiHidden/>
    <w:unhideWhenUsed/>
    <w:rsid w:val="00C72377"/>
    <w:pPr>
      <w:ind w:left="1440" w:hanging="360"/>
      <w:contextualSpacing/>
    </w:pPr>
  </w:style>
  <w:style w:type="paragraph" w:styleId="List5">
    <w:name w:val="List 5"/>
    <w:basedOn w:val="Normal"/>
    <w:semiHidden/>
    <w:unhideWhenUsed/>
    <w:rsid w:val="00C72377"/>
    <w:pPr>
      <w:ind w:left="1800" w:hanging="360"/>
      <w:contextualSpacing/>
    </w:pPr>
  </w:style>
  <w:style w:type="paragraph" w:styleId="ListBullet">
    <w:name w:val="List Bullet"/>
    <w:basedOn w:val="Normal"/>
    <w:semiHidden/>
    <w:unhideWhenUsed/>
    <w:rsid w:val="00C72377"/>
    <w:pPr>
      <w:numPr>
        <w:numId w:val="1"/>
      </w:numPr>
      <w:contextualSpacing/>
    </w:pPr>
  </w:style>
  <w:style w:type="paragraph" w:styleId="ListBullet2">
    <w:name w:val="List Bullet 2"/>
    <w:basedOn w:val="Normal"/>
    <w:semiHidden/>
    <w:unhideWhenUsed/>
    <w:rsid w:val="00C72377"/>
    <w:pPr>
      <w:numPr>
        <w:numId w:val="2"/>
      </w:numPr>
      <w:contextualSpacing/>
    </w:pPr>
  </w:style>
  <w:style w:type="paragraph" w:styleId="ListBullet3">
    <w:name w:val="List Bullet 3"/>
    <w:basedOn w:val="Normal"/>
    <w:semiHidden/>
    <w:unhideWhenUsed/>
    <w:rsid w:val="00C72377"/>
    <w:pPr>
      <w:numPr>
        <w:numId w:val="3"/>
      </w:numPr>
      <w:contextualSpacing/>
    </w:pPr>
  </w:style>
  <w:style w:type="paragraph" w:styleId="ListBullet4">
    <w:name w:val="List Bullet 4"/>
    <w:basedOn w:val="Normal"/>
    <w:semiHidden/>
    <w:unhideWhenUsed/>
    <w:rsid w:val="00C72377"/>
    <w:pPr>
      <w:numPr>
        <w:numId w:val="4"/>
      </w:numPr>
      <w:contextualSpacing/>
    </w:pPr>
  </w:style>
  <w:style w:type="paragraph" w:styleId="ListBullet5">
    <w:name w:val="List Bullet 5"/>
    <w:basedOn w:val="Normal"/>
    <w:semiHidden/>
    <w:unhideWhenUsed/>
    <w:rsid w:val="00C72377"/>
    <w:pPr>
      <w:numPr>
        <w:numId w:val="5"/>
      </w:numPr>
      <w:contextualSpacing/>
    </w:pPr>
  </w:style>
  <w:style w:type="paragraph" w:styleId="ListContinue">
    <w:name w:val="List Continue"/>
    <w:basedOn w:val="Normal"/>
    <w:semiHidden/>
    <w:unhideWhenUsed/>
    <w:rsid w:val="00C72377"/>
    <w:pPr>
      <w:spacing w:after="120"/>
      <w:ind w:left="360"/>
      <w:contextualSpacing/>
    </w:pPr>
  </w:style>
  <w:style w:type="paragraph" w:styleId="ListContinue2">
    <w:name w:val="List Continue 2"/>
    <w:basedOn w:val="Normal"/>
    <w:semiHidden/>
    <w:unhideWhenUsed/>
    <w:rsid w:val="00C72377"/>
    <w:pPr>
      <w:spacing w:after="120"/>
      <w:ind w:left="720"/>
      <w:contextualSpacing/>
    </w:pPr>
  </w:style>
  <w:style w:type="paragraph" w:styleId="ListContinue3">
    <w:name w:val="List Continue 3"/>
    <w:basedOn w:val="Normal"/>
    <w:semiHidden/>
    <w:unhideWhenUsed/>
    <w:rsid w:val="00C72377"/>
    <w:pPr>
      <w:spacing w:after="120"/>
      <w:ind w:left="1080"/>
      <w:contextualSpacing/>
    </w:pPr>
  </w:style>
  <w:style w:type="paragraph" w:styleId="ListContinue4">
    <w:name w:val="List Continue 4"/>
    <w:basedOn w:val="Normal"/>
    <w:semiHidden/>
    <w:unhideWhenUsed/>
    <w:rsid w:val="00C72377"/>
    <w:pPr>
      <w:spacing w:after="120"/>
      <w:ind w:left="1440"/>
      <w:contextualSpacing/>
    </w:pPr>
  </w:style>
  <w:style w:type="paragraph" w:styleId="ListContinue5">
    <w:name w:val="List Continue 5"/>
    <w:basedOn w:val="Normal"/>
    <w:semiHidden/>
    <w:unhideWhenUsed/>
    <w:rsid w:val="00C72377"/>
    <w:pPr>
      <w:spacing w:after="120"/>
      <w:ind w:left="1800"/>
      <w:contextualSpacing/>
    </w:pPr>
  </w:style>
  <w:style w:type="paragraph" w:styleId="ListNumber">
    <w:name w:val="List Number"/>
    <w:basedOn w:val="Normal"/>
    <w:semiHidden/>
    <w:unhideWhenUsed/>
    <w:rsid w:val="00C72377"/>
    <w:pPr>
      <w:numPr>
        <w:numId w:val="6"/>
      </w:numPr>
      <w:contextualSpacing/>
    </w:pPr>
  </w:style>
  <w:style w:type="paragraph" w:styleId="ListNumber2">
    <w:name w:val="List Number 2"/>
    <w:basedOn w:val="Normal"/>
    <w:semiHidden/>
    <w:unhideWhenUsed/>
    <w:rsid w:val="00C72377"/>
    <w:pPr>
      <w:numPr>
        <w:numId w:val="7"/>
      </w:numPr>
      <w:contextualSpacing/>
    </w:pPr>
  </w:style>
  <w:style w:type="paragraph" w:styleId="ListNumber3">
    <w:name w:val="List Number 3"/>
    <w:basedOn w:val="Normal"/>
    <w:semiHidden/>
    <w:unhideWhenUsed/>
    <w:rsid w:val="00C72377"/>
    <w:pPr>
      <w:numPr>
        <w:numId w:val="8"/>
      </w:numPr>
      <w:contextualSpacing/>
    </w:pPr>
  </w:style>
  <w:style w:type="paragraph" w:styleId="ListNumber4">
    <w:name w:val="List Number 4"/>
    <w:basedOn w:val="Normal"/>
    <w:semiHidden/>
    <w:unhideWhenUsed/>
    <w:rsid w:val="00C72377"/>
    <w:pPr>
      <w:numPr>
        <w:numId w:val="9"/>
      </w:numPr>
      <w:contextualSpacing/>
    </w:pPr>
  </w:style>
  <w:style w:type="paragraph" w:styleId="ListNumber5">
    <w:name w:val="List Number 5"/>
    <w:basedOn w:val="Normal"/>
    <w:semiHidden/>
    <w:unhideWhenUsed/>
    <w:rsid w:val="00C72377"/>
    <w:pPr>
      <w:numPr>
        <w:numId w:val="10"/>
      </w:numPr>
      <w:contextualSpacing/>
    </w:pPr>
  </w:style>
  <w:style w:type="paragraph" w:customStyle="1" w:styleId="ColorfulList-Accent11">
    <w:name w:val="Colorful List - Accent 11"/>
    <w:basedOn w:val="Normal"/>
    <w:qFormat/>
    <w:rsid w:val="00C72377"/>
    <w:pPr>
      <w:ind w:left="720"/>
      <w:contextualSpacing/>
    </w:pPr>
  </w:style>
  <w:style w:type="paragraph" w:styleId="MacroText">
    <w:name w:val="macro"/>
    <w:link w:val="MacroTextChar"/>
    <w:semiHidden/>
    <w:unhideWhenUsed/>
    <w:rsid w:val="00C72377"/>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rPr>
  </w:style>
  <w:style w:type="character" w:customStyle="1" w:styleId="MacroTextChar">
    <w:name w:val="Macro Text Char"/>
    <w:basedOn w:val="DefaultParagraphFont"/>
    <w:link w:val="MacroText"/>
    <w:semiHidden/>
    <w:rsid w:val="00C72377"/>
    <w:rPr>
      <w:rFonts w:ascii="Consolas" w:hAnsi="Consolas"/>
      <w:color w:val="404040"/>
      <w:lang w:val="en-US" w:eastAsia="en-US" w:bidi="ar-SA"/>
    </w:rPr>
  </w:style>
  <w:style w:type="paragraph" w:styleId="MessageHeader">
    <w:name w:val="Message Header"/>
    <w:basedOn w:val="Normal"/>
    <w:link w:val="MessageHeaderChar"/>
    <w:semiHidden/>
    <w:unhideWhenUsed/>
    <w:rsid w:val="00C72377"/>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character" w:customStyle="1" w:styleId="MessageHeaderChar">
    <w:name w:val="Message Header Char"/>
    <w:basedOn w:val="DefaultParagraphFont"/>
    <w:link w:val="MessageHeader"/>
    <w:semiHidden/>
    <w:rsid w:val="00C72377"/>
    <w:rPr>
      <w:rFonts w:ascii="Trebuchet MS" w:eastAsia="Times New Roman" w:hAnsi="Trebuchet MS" w:cs="Times New Roman"/>
      <w:color w:val="404040"/>
      <w:sz w:val="24"/>
      <w:szCs w:val="24"/>
      <w:shd w:val="pct20" w:color="auto" w:fill="auto"/>
    </w:rPr>
  </w:style>
  <w:style w:type="paragraph" w:customStyle="1" w:styleId="MediumGrid21">
    <w:name w:val="Medium Grid 21"/>
    <w:qFormat/>
    <w:rsid w:val="00C72377"/>
    <w:rPr>
      <w:color w:val="404040"/>
      <w:sz w:val="19"/>
      <w:szCs w:val="22"/>
    </w:rPr>
  </w:style>
  <w:style w:type="paragraph" w:styleId="NormalWeb">
    <w:name w:val="Normal (Web)"/>
    <w:basedOn w:val="Normal"/>
    <w:uiPriority w:val="99"/>
    <w:semiHidden/>
    <w:unhideWhenUsed/>
    <w:rsid w:val="00C72377"/>
    <w:rPr>
      <w:rFonts w:ascii="Times New Roman" w:hAnsi="Times New Roman"/>
      <w:sz w:val="24"/>
      <w:szCs w:val="24"/>
    </w:rPr>
  </w:style>
  <w:style w:type="paragraph" w:styleId="NormalIndent">
    <w:name w:val="Normal Indent"/>
    <w:basedOn w:val="Normal"/>
    <w:semiHidden/>
    <w:unhideWhenUsed/>
    <w:rsid w:val="00C72377"/>
    <w:pPr>
      <w:ind w:left="720"/>
    </w:pPr>
  </w:style>
  <w:style w:type="paragraph" w:styleId="NoteHeading">
    <w:name w:val="Note Heading"/>
    <w:basedOn w:val="Normal"/>
    <w:next w:val="Normal"/>
    <w:link w:val="NoteHeadingChar"/>
    <w:semiHidden/>
    <w:unhideWhenUsed/>
    <w:rsid w:val="00C72377"/>
  </w:style>
  <w:style w:type="character" w:customStyle="1" w:styleId="NoteHeadingChar">
    <w:name w:val="Note Heading Char"/>
    <w:basedOn w:val="DefaultParagraphFont"/>
    <w:link w:val="NoteHeading"/>
    <w:semiHidden/>
    <w:rsid w:val="00C72377"/>
    <w:rPr>
      <w:color w:val="404040"/>
      <w:sz w:val="19"/>
    </w:rPr>
  </w:style>
  <w:style w:type="paragraph" w:styleId="PlainText">
    <w:name w:val="Plain Text"/>
    <w:basedOn w:val="Normal"/>
    <w:link w:val="PlainTextChar"/>
    <w:semiHidden/>
    <w:unhideWhenUsed/>
    <w:rsid w:val="00C72377"/>
    <w:rPr>
      <w:rFonts w:ascii="Consolas" w:hAnsi="Consolas"/>
      <w:sz w:val="21"/>
      <w:szCs w:val="21"/>
    </w:rPr>
  </w:style>
  <w:style w:type="character" w:customStyle="1" w:styleId="PlainTextChar">
    <w:name w:val="Plain Text Char"/>
    <w:basedOn w:val="DefaultParagraphFont"/>
    <w:link w:val="PlainText"/>
    <w:semiHidden/>
    <w:rsid w:val="00C72377"/>
    <w:rPr>
      <w:rFonts w:ascii="Consolas" w:hAnsi="Consolas"/>
      <w:color w:val="404040"/>
      <w:sz w:val="21"/>
      <w:szCs w:val="21"/>
    </w:rPr>
  </w:style>
  <w:style w:type="paragraph" w:customStyle="1" w:styleId="ColorfulGrid-Accent11">
    <w:name w:val="Colorful Grid - Accent 11"/>
    <w:basedOn w:val="Normal"/>
    <w:next w:val="Normal"/>
    <w:link w:val="ColorfulGrid-Accent1Char"/>
    <w:qFormat/>
    <w:rsid w:val="00C72377"/>
    <w:rPr>
      <w:i/>
      <w:iCs/>
      <w:color w:val="000000"/>
    </w:rPr>
  </w:style>
  <w:style w:type="character" w:customStyle="1" w:styleId="ColorfulGrid-Accent1Char">
    <w:name w:val="Colorful Grid - Accent 1 Char"/>
    <w:basedOn w:val="DefaultParagraphFont"/>
    <w:link w:val="ColorfulGrid-Accent11"/>
    <w:rsid w:val="00C72377"/>
    <w:rPr>
      <w:i/>
      <w:iCs/>
      <w:color w:val="000000"/>
      <w:sz w:val="19"/>
    </w:rPr>
  </w:style>
  <w:style w:type="paragraph" w:styleId="Salutation">
    <w:name w:val="Salutation"/>
    <w:basedOn w:val="Normal"/>
    <w:next w:val="Normal"/>
    <w:link w:val="SalutationChar"/>
    <w:semiHidden/>
    <w:unhideWhenUsed/>
    <w:rsid w:val="00C72377"/>
  </w:style>
  <w:style w:type="character" w:customStyle="1" w:styleId="SalutationChar">
    <w:name w:val="Salutation Char"/>
    <w:basedOn w:val="DefaultParagraphFont"/>
    <w:link w:val="Salutation"/>
    <w:semiHidden/>
    <w:rsid w:val="00C72377"/>
    <w:rPr>
      <w:color w:val="404040"/>
      <w:sz w:val="19"/>
    </w:rPr>
  </w:style>
  <w:style w:type="paragraph" w:styleId="Subtitle">
    <w:name w:val="Subtitle"/>
    <w:basedOn w:val="Normal"/>
    <w:next w:val="Normal"/>
    <w:link w:val="SubtitleChar"/>
    <w:qFormat/>
    <w:rsid w:val="00C72377"/>
    <w:pPr>
      <w:numPr>
        <w:ilvl w:val="1"/>
      </w:numPr>
    </w:pPr>
    <w:rPr>
      <w:i/>
      <w:iCs/>
      <w:color w:val="0C5986"/>
      <w:spacing w:val="15"/>
      <w:sz w:val="24"/>
      <w:szCs w:val="24"/>
    </w:rPr>
  </w:style>
  <w:style w:type="character" w:customStyle="1" w:styleId="SubtitleChar">
    <w:name w:val="Subtitle Char"/>
    <w:basedOn w:val="DefaultParagraphFont"/>
    <w:link w:val="Subtitle"/>
    <w:rsid w:val="00C72377"/>
    <w:rPr>
      <w:rFonts w:ascii="Trebuchet MS" w:eastAsia="Times New Roman" w:hAnsi="Trebuchet MS" w:cs="Times New Roman"/>
      <w:i/>
      <w:iCs/>
      <w:color w:val="0C5986"/>
      <w:spacing w:val="15"/>
      <w:sz w:val="24"/>
      <w:szCs w:val="24"/>
    </w:rPr>
  </w:style>
  <w:style w:type="paragraph" w:styleId="TableofAuthorities">
    <w:name w:val="table of authorities"/>
    <w:basedOn w:val="Normal"/>
    <w:next w:val="Normal"/>
    <w:semiHidden/>
    <w:unhideWhenUsed/>
    <w:rsid w:val="00C72377"/>
    <w:pPr>
      <w:ind w:left="190" w:hanging="190"/>
    </w:pPr>
  </w:style>
  <w:style w:type="paragraph" w:styleId="TableofFigures">
    <w:name w:val="table of figures"/>
    <w:basedOn w:val="Normal"/>
    <w:next w:val="Normal"/>
    <w:semiHidden/>
    <w:unhideWhenUsed/>
    <w:rsid w:val="00C72377"/>
  </w:style>
  <w:style w:type="paragraph" w:styleId="Title">
    <w:name w:val="Title"/>
    <w:basedOn w:val="Normal"/>
    <w:next w:val="Normal"/>
    <w:link w:val="TitleChar"/>
    <w:qFormat/>
    <w:rsid w:val="00C72377"/>
    <w:pPr>
      <w:pBdr>
        <w:bottom w:val="single" w:sz="8" w:space="4" w:color="0C5986"/>
      </w:pBdr>
      <w:spacing w:after="300"/>
      <w:contextualSpacing/>
    </w:pPr>
    <w:rPr>
      <w:color w:val="142948"/>
      <w:spacing w:val="5"/>
      <w:kern w:val="28"/>
      <w:sz w:val="52"/>
      <w:szCs w:val="52"/>
    </w:rPr>
  </w:style>
  <w:style w:type="character" w:customStyle="1" w:styleId="TitleChar">
    <w:name w:val="Title Char"/>
    <w:basedOn w:val="DefaultParagraphFont"/>
    <w:link w:val="Title"/>
    <w:rsid w:val="00C72377"/>
    <w:rPr>
      <w:rFonts w:ascii="Trebuchet MS" w:eastAsia="Times New Roman" w:hAnsi="Trebuchet MS" w:cs="Times New Roman"/>
      <w:color w:val="142948"/>
      <w:spacing w:val="5"/>
      <w:kern w:val="28"/>
      <w:sz w:val="52"/>
      <w:szCs w:val="52"/>
    </w:rPr>
  </w:style>
  <w:style w:type="paragraph" w:styleId="TOAHeading">
    <w:name w:val="toa heading"/>
    <w:basedOn w:val="Normal"/>
    <w:next w:val="Normal"/>
    <w:semiHidden/>
    <w:unhideWhenUsed/>
    <w:rsid w:val="00C72377"/>
    <w:pPr>
      <w:spacing w:before="120"/>
    </w:pPr>
    <w:rPr>
      <w:b/>
      <w:bCs/>
      <w:sz w:val="24"/>
      <w:szCs w:val="24"/>
    </w:rPr>
  </w:style>
  <w:style w:type="paragraph" w:styleId="TOC1">
    <w:name w:val="toc 1"/>
    <w:basedOn w:val="Normal"/>
    <w:next w:val="Normal"/>
    <w:autoRedefine/>
    <w:uiPriority w:val="39"/>
    <w:unhideWhenUsed/>
    <w:rsid w:val="00C72377"/>
    <w:pPr>
      <w:spacing w:after="100"/>
    </w:pPr>
  </w:style>
  <w:style w:type="paragraph" w:styleId="TOC2">
    <w:name w:val="toc 2"/>
    <w:basedOn w:val="Normal"/>
    <w:next w:val="Normal"/>
    <w:autoRedefine/>
    <w:uiPriority w:val="39"/>
    <w:unhideWhenUsed/>
    <w:rsid w:val="00C72377"/>
    <w:pPr>
      <w:spacing w:after="100"/>
      <w:ind w:left="190"/>
    </w:pPr>
  </w:style>
  <w:style w:type="paragraph" w:styleId="TOC3">
    <w:name w:val="toc 3"/>
    <w:basedOn w:val="Normal"/>
    <w:next w:val="Normal"/>
    <w:autoRedefine/>
    <w:uiPriority w:val="39"/>
    <w:unhideWhenUsed/>
    <w:rsid w:val="00C72377"/>
    <w:pPr>
      <w:spacing w:after="100"/>
      <w:ind w:left="380"/>
    </w:pPr>
  </w:style>
  <w:style w:type="paragraph" w:styleId="TOC4">
    <w:name w:val="toc 4"/>
    <w:basedOn w:val="Normal"/>
    <w:next w:val="Normal"/>
    <w:autoRedefine/>
    <w:semiHidden/>
    <w:unhideWhenUsed/>
    <w:rsid w:val="00C72377"/>
    <w:pPr>
      <w:spacing w:after="100"/>
      <w:ind w:left="570"/>
    </w:pPr>
  </w:style>
  <w:style w:type="paragraph" w:styleId="TOC5">
    <w:name w:val="toc 5"/>
    <w:basedOn w:val="Normal"/>
    <w:next w:val="Normal"/>
    <w:autoRedefine/>
    <w:semiHidden/>
    <w:unhideWhenUsed/>
    <w:rsid w:val="00C72377"/>
    <w:pPr>
      <w:spacing w:after="100"/>
      <w:ind w:left="760"/>
    </w:pPr>
  </w:style>
  <w:style w:type="paragraph" w:styleId="TOC6">
    <w:name w:val="toc 6"/>
    <w:basedOn w:val="Normal"/>
    <w:next w:val="Normal"/>
    <w:autoRedefine/>
    <w:semiHidden/>
    <w:unhideWhenUsed/>
    <w:rsid w:val="00C72377"/>
    <w:pPr>
      <w:spacing w:after="100"/>
      <w:ind w:left="950"/>
    </w:pPr>
  </w:style>
  <w:style w:type="paragraph" w:styleId="TOC7">
    <w:name w:val="toc 7"/>
    <w:basedOn w:val="Normal"/>
    <w:next w:val="Normal"/>
    <w:autoRedefine/>
    <w:semiHidden/>
    <w:unhideWhenUsed/>
    <w:rsid w:val="00C72377"/>
    <w:pPr>
      <w:spacing w:after="100"/>
      <w:ind w:left="1140"/>
    </w:pPr>
  </w:style>
  <w:style w:type="paragraph" w:styleId="TOC8">
    <w:name w:val="toc 8"/>
    <w:basedOn w:val="Normal"/>
    <w:next w:val="Normal"/>
    <w:autoRedefine/>
    <w:semiHidden/>
    <w:unhideWhenUsed/>
    <w:rsid w:val="00C72377"/>
    <w:pPr>
      <w:spacing w:after="100"/>
      <w:ind w:left="1330"/>
    </w:pPr>
  </w:style>
  <w:style w:type="paragraph" w:styleId="TOC9">
    <w:name w:val="toc 9"/>
    <w:basedOn w:val="Normal"/>
    <w:next w:val="Normal"/>
    <w:autoRedefine/>
    <w:semiHidden/>
    <w:unhideWhenUsed/>
    <w:rsid w:val="00C72377"/>
    <w:pPr>
      <w:spacing w:after="100"/>
      <w:ind w:left="1520"/>
    </w:pPr>
  </w:style>
  <w:style w:type="paragraph" w:customStyle="1" w:styleId="TOCHeading1">
    <w:name w:val="TOC Heading1"/>
    <w:basedOn w:val="Heading1"/>
    <w:next w:val="Normal"/>
    <w:semiHidden/>
    <w:unhideWhenUsed/>
    <w:qFormat/>
    <w:rsid w:val="00C72377"/>
    <w:pPr>
      <w:outlineLvl w:val="9"/>
    </w:pPr>
  </w:style>
  <w:style w:type="paragraph" w:styleId="TOCHeading">
    <w:name w:val="TOC Heading"/>
    <w:basedOn w:val="Heading1"/>
    <w:next w:val="Normal"/>
    <w:uiPriority w:val="39"/>
    <w:semiHidden/>
    <w:unhideWhenUsed/>
    <w:qFormat/>
    <w:rsid w:val="00C17F82"/>
    <w:pPr>
      <w:spacing w:line="276" w:lineRule="auto"/>
      <w:outlineLvl w:val="9"/>
    </w:pPr>
    <w:rPr>
      <w:rFonts w:asciiTheme="majorHAnsi" w:eastAsiaTheme="majorEastAsia" w:hAnsiTheme="majorHAnsi" w:cstheme="majorBidi"/>
      <w:color w:val="365F91" w:themeColor="accent1" w:themeShade="BF"/>
      <w:lang w:eastAsia="ja-JP"/>
    </w:rPr>
  </w:style>
  <w:style w:type="character" w:styleId="Hyperlink">
    <w:name w:val="Hyperlink"/>
    <w:basedOn w:val="DefaultParagraphFont"/>
    <w:uiPriority w:val="99"/>
    <w:unhideWhenUsed/>
    <w:rsid w:val="00C17F82"/>
    <w:rPr>
      <w:color w:val="0000FF" w:themeColor="hyperlink"/>
      <w:u w:val="single"/>
    </w:rPr>
  </w:style>
  <w:style w:type="paragraph" w:styleId="ListParagraph">
    <w:name w:val="List Paragraph"/>
    <w:basedOn w:val="Normal"/>
    <w:uiPriority w:val="72"/>
    <w:qFormat/>
    <w:rsid w:val="00614BE3"/>
    <w:pPr>
      <w:ind w:left="720"/>
      <w:contextualSpacing/>
    </w:pPr>
  </w:style>
  <w:style w:type="table" w:styleId="TableGrid">
    <w:name w:val="Table Grid"/>
    <w:basedOn w:val="TableNormal"/>
    <w:uiPriority w:val="59"/>
    <w:rsid w:val="00DB0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4378">
      <w:bodyDiv w:val="1"/>
      <w:marLeft w:val="0"/>
      <w:marRight w:val="0"/>
      <w:marTop w:val="0"/>
      <w:marBottom w:val="0"/>
      <w:divBdr>
        <w:top w:val="none" w:sz="0" w:space="0" w:color="auto"/>
        <w:left w:val="none" w:sz="0" w:space="0" w:color="auto"/>
        <w:bottom w:val="none" w:sz="0" w:space="0" w:color="auto"/>
        <w:right w:val="none" w:sz="0" w:space="0" w:color="auto"/>
      </w:divBdr>
    </w:div>
    <w:div w:id="153762917">
      <w:bodyDiv w:val="1"/>
      <w:marLeft w:val="0"/>
      <w:marRight w:val="0"/>
      <w:marTop w:val="0"/>
      <w:marBottom w:val="0"/>
      <w:divBdr>
        <w:top w:val="none" w:sz="0" w:space="0" w:color="auto"/>
        <w:left w:val="none" w:sz="0" w:space="0" w:color="auto"/>
        <w:bottom w:val="none" w:sz="0" w:space="0" w:color="auto"/>
        <w:right w:val="none" w:sz="0" w:space="0" w:color="auto"/>
      </w:divBdr>
    </w:div>
    <w:div w:id="186794640">
      <w:bodyDiv w:val="1"/>
      <w:marLeft w:val="0"/>
      <w:marRight w:val="0"/>
      <w:marTop w:val="0"/>
      <w:marBottom w:val="0"/>
      <w:divBdr>
        <w:top w:val="none" w:sz="0" w:space="0" w:color="auto"/>
        <w:left w:val="none" w:sz="0" w:space="0" w:color="auto"/>
        <w:bottom w:val="none" w:sz="0" w:space="0" w:color="auto"/>
        <w:right w:val="none" w:sz="0" w:space="0" w:color="auto"/>
      </w:divBdr>
    </w:div>
    <w:div w:id="227964140">
      <w:bodyDiv w:val="1"/>
      <w:marLeft w:val="0"/>
      <w:marRight w:val="0"/>
      <w:marTop w:val="0"/>
      <w:marBottom w:val="0"/>
      <w:divBdr>
        <w:top w:val="none" w:sz="0" w:space="0" w:color="auto"/>
        <w:left w:val="none" w:sz="0" w:space="0" w:color="auto"/>
        <w:bottom w:val="none" w:sz="0" w:space="0" w:color="auto"/>
        <w:right w:val="none" w:sz="0" w:space="0" w:color="auto"/>
      </w:divBdr>
      <w:divsChild>
        <w:div w:id="291831998">
          <w:marLeft w:val="1166"/>
          <w:marRight w:val="0"/>
          <w:marTop w:val="62"/>
          <w:marBottom w:val="0"/>
          <w:divBdr>
            <w:top w:val="none" w:sz="0" w:space="0" w:color="auto"/>
            <w:left w:val="none" w:sz="0" w:space="0" w:color="auto"/>
            <w:bottom w:val="none" w:sz="0" w:space="0" w:color="auto"/>
            <w:right w:val="none" w:sz="0" w:space="0" w:color="auto"/>
          </w:divBdr>
        </w:div>
        <w:div w:id="345325969">
          <w:marLeft w:val="806"/>
          <w:marRight w:val="0"/>
          <w:marTop w:val="72"/>
          <w:marBottom w:val="0"/>
          <w:divBdr>
            <w:top w:val="none" w:sz="0" w:space="0" w:color="auto"/>
            <w:left w:val="none" w:sz="0" w:space="0" w:color="auto"/>
            <w:bottom w:val="none" w:sz="0" w:space="0" w:color="auto"/>
            <w:right w:val="none" w:sz="0" w:space="0" w:color="auto"/>
          </w:divBdr>
        </w:div>
        <w:div w:id="450394849">
          <w:marLeft w:val="1166"/>
          <w:marRight w:val="0"/>
          <w:marTop w:val="62"/>
          <w:marBottom w:val="0"/>
          <w:divBdr>
            <w:top w:val="none" w:sz="0" w:space="0" w:color="auto"/>
            <w:left w:val="none" w:sz="0" w:space="0" w:color="auto"/>
            <w:bottom w:val="none" w:sz="0" w:space="0" w:color="auto"/>
            <w:right w:val="none" w:sz="0" w:space="0" w:color="auto"/>
          </w:divBdr>
        </w:div>
        <w:div w:id="460151320">
          <w:marLeft w:val="1166"/>
          <w:marRight w:val="0"/>
          <w:marTop w:val="62"/>
          <w:marBottom w:val="0"/>
          <w:divBdr>
            <w:top w:val="none" w:sz="0" w:space="0" w:color="auto"/>
            <w:left w:val="none" w:sz="0" w:space="0" w:color="auto"/>
            <w:bottom w:val="none" w:sz="0" w:space="0" w:color="auto"/>
            <w:right w:val="none" w:sz="0" w:space="0" w:color="auto"/>
          </w:divBdr>
        </w:div>
        <w:div w:id="550045238">
          <w:marLeft w:val="1166"/>
          <w:marRight w:val="0"/>
          <w:marTop w:val="62"/>
          <w:marBottom w:val="0"/>
          <w:divBdr>
            <w:top w:val="none" w:sz="0" w:space="0" w:color="auto"/>
            <w:left w:val="none" w:sz="0" w:space="0" w:color="auto"/>
            <w:bottom w:val="none" w:sz="0" w:space="0" w:color="auto"/>
            <w:right w:val="none" w:sz="0" w:space="0" w:color="auto"/>
          </w:divBdr>
        </w:div>
        <w:div w:id="1111825297">
          <w:marLeft w:val="1166"/>
          <w:marRight w:val="0"/>
          <w:marTop w:val="62"/>
          <w:marBottom w:val="0"/>
          <w:divBdr>
            <w:top w:val="none" w:sz="0" w:space="0" w:color="auto"/>
            <w:left w:val="none" w:sz="0" w:space="0" w:color="auto"/>
            <w:bottom w:val="none" w:sz="0" w:space="0" w:color="auto"/>
            <w:right w:val="none" w:sz="0" w:space="0" w:color="auto"/>
          </w:divBdr>
        </w:div>
        <w:div w:id="1394352351">
          <w:marLeft w:val="806"/>
          <w:marRight w:val="0"/>
          <w:marTop w:val="72"/>
          <w:marBottom w:val="0"/>
          <w:divBdr>
            <w:top w:val="none" w:sz="0" w:space="0" w:color="auto"/>
            <w:left w:val="none" w:sz="0" w:space="0" w:color="auto"/>
            <w:bottom w:val="none" w:sz="0" w:space="0" w:color="auto"/>
            <w:right w:val="none" w:sz="0" w:space="0" w:color="auto"/>
          </w:divBdr>
        </w:div>
        <w:div w:id="1546020253">
          <w:marLeft w:val="1166"/>
          <w:marRight w:val="0"/>
          <w:marTop w:val="62"/>
          <w:marBottom w:val="0"/>
          <w:divBdr>
            <w:top w:val="none" w:sz="0" w:space="0" w:color="auto"/>
            <w:left w:val="none" w:sz="0" w:space="0" w:color="auto"/>
            <w:bottom w:val="none" w:sz="0" w:space="0" w:color="auto"/>
            <w:right w:val="none" w:sz="0" w:space="0" w:color="auto"/>
          </w:divBdr>
        </w:div>
        <w:div w:id="1647586838">
          <w:marLeft w:val="1166"/>
          <w:marRight w:val="0"/>
          <w:marTop w:val="62"/>
          <w:marBottom w:val="0"/>
          <w:divBdr>
            <w:top w:val="none" w:sz="0" w:space="0" w:color="auto"/>
            <w:left w:val="none" w:sz="0" w:space="0" w:color="auto"/>
            <w:bottom w:val="none" w:sz="0" w:space="0" w:color="auto"/>
            <w:right w:val="none" w:sz="0" w:space="0" w:color="auto"/>
          </w:divBdr>
        </w:div>
        <w:div w:id="2024480131">
          <w:marLeft w:val="806"/>
          <w:marRight w:val="0"/>
          <w:marTop w:val="72"/>
          <w:marBottom w:val="0"/>
          <w:divBdr>
            <w:top w:val="none" w:sz="0" w:space="0" w:color="auto"/>
            <w:left w:val="none" w:sz="0" w:space="0" w:color="auto"/>
            <w:bottom w:val="none" w:sz="0" w:space="0" w:color="auto"/>
            <w:right w:val="none" w:sz="0" w:space="0" w:color="auto"/>
          </w:divBdr>
        </w:div>
      </w:divsChild>
    </w:div>
    <w:div w:id="276178184">
      <w:bodyDiv w:val="1"/>
      <w:marLeft w:val="0"/>
      <w:marRight w:val="0"/>
      <w:marTop w:val="0"/>
      <w:marBottom w:val="0"/>
      <w:divBdr>
        <w:top w:val="none" w:sz="0" w:space="0" w:color="auto"/>
        <w:left w:val="none" w:sz="0" w:space="0" w:color="auto"/>
        <w:bottom w:val="none" w:sz="0" w:space="0" w:color="auto"/>
        <w:right w:val="none" w:sz="0" w:space="0" w:color="auto"/>
      </w:divBdr>
    </w:div>
    <w:div w:id="297417370">
      <w:bodyDiv w:val="1"/>
      <w:marLeft w:val="0"/>
      <w:marRight w:val="0"/>
      <w:marTop w:val="0"/>
      <w:marBottom w:val="0"/>
      <w:divBdr>
        <w:top w:val="none" w:sz="0" w:space="0" w:color="auto"/>
        <w:left w:val="none" w:sz="0" w:space="0" w:color="auto"/>
        <w:bottom w:val="none" w:sz="0" w:space="0" w:color="auto"/>
        <w:right w:val="none" w:sz="0" w:space="0" w:color="auto"/>
      </w:divBdr>
    </w:div>
    <w:div w:id="310718917">
      <w:bodyDiv w:val="1"/>
      <w:marLeft w:val="0"/>
      <w:marRight w:val="0"/>
      <w:marTop w:val="0"/>
      <w:marBottom w:val="0"/>
      <w:divBdr>
        <w:top w:val="none" w:sz="0" w:space="0" w:color="auto"/>
        <w:left w:val="none" w:sz="0" w:space="0" w:color="auto"/>
        <w:bottom w:val="none" w:sz="0" w:space="0" w:color="auto"/>
        <w:right w:val="none" w:sz="0" w:space="0" w:color="auto"/>
      </w:divBdr>
      <w:divsChild>
        <w:div w:id="452285345">
          <w:marLeft w:val="1800"/>
          <w:marRight w:val="0"/>
          <w:marTop w:val="86"/>
          <w:marBottom w:val="0"/>
          <w:divBdr>
            <w:top w:val="none" w:sz="0" w:space="0" w:color="auto"/>
            <w:left w:val="none" w:sz="0" w:space="0" w:color="auto"/>
            <w:bottom w:val="none" w:sz="0" w:space="0" w:color="auto"/>
            <w:right w:val="none" w:sz="0" w:space="0" w:color="auto"/>
          </w:divBdr>
        </w:div>
        <w:div w:id="758675268">
          <w:marLeft w:val="1800"/>
          <w:marRight w:val="0"/>
          <w:marTop w:val="86"/>
          <w:marBottom w:val="0"/>
          <w:divBdr>
            <w:top w:val="none" w:sz="0" w:space="0" w:color="auto"/>
            <w:left w:val="none" w:sz="0" w:space="0" w:color="auto"/>
            <w:bottom w:val="none" w:sz="0" w:space="0" w:color="auto"/>
            <w:right w:val="none" w:sz="0" w:space="0" w:color="auto"/>
          </w:divBdr>
        </w:div>
        <w:div w:id="1040012996">
          <w:marLeft w:val="1166"/>
          <w:marRight w:val="0"/>
          <w:marTop w:val="86"/>
          <w:marBottom w:val="0"/>
          <w:divBdr>
            <w:top w:val="none" w:sz="0" w:space="0" w:color="auto"/>
            <w:left w:val="none" w:sz="0" w:space="0" w:color="auto"/>
            <w:bottom w:val="none" w:sz="0" w:space="0" w:color="auto"/>
            <w:right w:val="none" w:sz="0" w:space="0" w:color="auto"/>
          </w:divBdr>
        </w:div>
        <w:div w:id="1119564776">
          <w:marLeft w:val="547"/>
          <w:marRight w:val="0"/>
          <w:marTop w:val="96"/>
          <w:marBottom w:val="0"/>
          <w:divBdr>
            <w:top w:val="none" w:sz="0" w:space="0" w:color="auto"/>
            <w:left w:val="none" w:sz="0" w:space="0" w:color="auto"/>
            <w:bottom w:val="none" w:sz="0" w:space="0" w:color="auto"/>
            <w:right w:val="none" w:sz="0" w:space="0" w:color="auto"/>
          </w:divBdr>
        </w:div>
        <w:div w:id="1325359986">
          <w:marLeft w:val="1166"/>
          <w:marRight w:val="0"/>
          <w:marTop w:val="86"/>
          <w:marBottom w:val="0"/>
          <w:divBdr>
            <w:top w:val="none" w:sz="0" w:space="0" w:color="auto"/>
            <w:left w:val="none" w:sz="0" w:space="0" w:color="auto"/>
            <w:bottom w:val="none" w:sz="0" w:space="0" w:color="auto"/>
            <w:right w:val="none" w:sz="0" w:space="0" w:color="auto"/>
          </w:divBdr>
        </w:div>
        <w:div w:id="1426995833">
          <w:marLeft w:val="1800"/>
          <w:marRight w:val="0"/>
          <w:marTop w:val="86"/>
          <w:marBottom w:val="0"/>
          <w:divBdr>
            <w:top w:val="none" w:sz="0" w:space="0" w:color="auto"/>
            <w:left w:val="none" w:sz="0" w:space="0" w:color="auto"/>
            <w:bottom w:val="none" w:sz="0" w:space="0" w:color="auto"/>
            <w:right w:val="none" w:sz="0" w:space="0" w:color="auto"/>
          </w:divBdr>
        </w:div>
        <w:div w:id="1526558974">
          <w:marLeft w:val="1166"/>
          <w:marRight w:val="0"/>
          <w:marTop w:val="86"/>
          <w:marBottom w:val="0"/>
          <w:divBdr>
            <w:top w:val="none" w:sz="0" w:space="0" w:color="auto"/>
            <w:left w:val="none" w:sz="0" w:space="0" w:color="auto"/>
            <w:bottom w:val="none" w:sz="0" w:space="0" w:color="auto"/>
            <w:right w:val="none" w:sz="0" w:space="0" w:color="auto"/>
          </w:divBdr>
        </w:div>
        <w:div w:id="1526753772">
          <w:marLeft w:val="1800"/>
          <w:marRight w:val="0"/>
          <w:marTop w:val="86"/>
          <w:marBottom w:val="0"/>
          <w:divBdr>
            <w:top w:val="none" w:sz="0" w:space="0" w:color="auto"/>
            <w:left w:val="none" w:sz="0" w:space="0" w:color="auto"/>
            <w:bottom w:val="none" w:sz="0" w:space="0" w:color="auto"/>
            <w:right w:val="none" w:sz="0" w:space="0" w:color="auto"/>
          </w:divBdr>
        </w:div>
        <w:div w:id="1590507849">
          <w:marLeft w:val="1800"/>
          <w:marRight w:val="0"/>
          <w:marTop w:val="86"/>
          <w:marBottom w:val="0"/>
          <w:divBdr>
            <w:top w:val="none" w:sz="0" w:space="0" w:color="auto"/>
            <w:left w:val="none" w:sz="0" w:space="0" w:color="auto"/>
            <w:bottom w:val="none" w:sz="0" w:space="0" w:color="auto"/>
            <w:right w:val="none" w:sz="0" w:space="0" w:color="auto"/>
          </w:divBdr>
        </w:div>
        <w:div w:id="1973096804">
          <w:marLeft w:val="1800"/>
          <w:marRight w:val="0"/>
          <w:marTop w:val="86"/>
          <w:marBottom w:val="0"/>
          <w:divBdr>
            <w:top w:val="none" w:sz="0" w:space="0" w:color="auto"/>
            <w:left w:val="none" w:sz="0" w:space="0" w:color="auto"/>
            <w:bottom w:val="none" w:sz="0" w:space="0" w:color="auto"/>
            <w:right w:val="none" w:sz="0" w:space="0" w:color="auto"/>
          </w:divBdr>
        </w:div>
      </w:divsChild>
    </w:div>
    <w:div w:id="330915518">
      <w:bodyDiv w:val="1"/>
      <w:marLeft w:val="0"/>
      <w:marRight w:val="0"/>
      <w:marTop w:val="0"/>
      <w:marBottom w:val="0"/>
      <w:divBdr>
        <w:top w:val="none" w:sz="0" w:space="0" w:color="auto"/>
        <w:left w:val="none" w:sz="0" w:space="0" w:color="auto"/>
        <w:bottom w:val="none" w:sz="0" w:space="0" w:color="auto"/>
        <w:right w:val="none" w:sz="0" w:space="0" w:color="auto"/>
      </w:divBdr>
    </w:div>
    <w:div w:id="392896226">
      <w:bodyDiv w:val="1"/>
      <w:marLeft w:val="0"/>
      <w:marRight w:val="0"/>
      <w:marTop w:val="0"/>
      <w:marBottom w:val="0"/>
      <w:divBdr>
        <w:top w:val="none" w:sz="0" w:space="0" w:color="auto"/>
        <w:left w:val="none" w:sz="0" w:space="0" w:color="auto"/>
        <w:bottom w:val="none" w:sz="0" w:space="0" w:color="auto"/>
        <w:right w:val="none" w:sz="0" w:space="0" w:color="auto"/>
      </w:divBdr>
      <w:divsChild>
        <w:div w:id="71239257">
          <w:marLeft w:val="1008"/>
          <w:marRight w:val="0"/>
          <w:marTop w:val="154"/>
          <w:marBottom w:val="0"/>
          <w:divBdr>
            <w:top w:val="none" w:sz="0" w:space="0" w:color="auto"/>
            <w:left w:val="none" w:sz="0" w:space="0" w:color="auto"/>
            <w:bottom w:val="none" w:sz="0" w:space="0" w:color="auto"/>
            <w:right w:val="none" w:sz="0" w:space="0" w:color="auto"/>
          </w:divBdr>
        </w:div>
        <w:div w:id="388382178">
          <w:marLeft w:val="1008"/>
          <w:marRight w:val="0"/>
          <w:marTop w:val="154"/>
          <w:marBottom w:val="0"/>
          <w:divBdr>
            <w:top w:val="none" w:sz="0" w:space="0" w:color="auto"/>
            <w:left w:val="none" w:sz="0" w:space="0" w:color="auto"/>
            <w:bottom w:val="none" w:sz="0" w:space="0" w:color="auto"/>
            <w:right w:val="none" w:sz="0" w:space="0" w:color="auto"/>
          </w:divBdr>
        </w:div>
        <w:div w:id="633871914">
          <w:marLeft w:val="1008"/>
          <w:marRight w:val="0"/>
          <w:marTop w:val="154"/>
          <w:marBottom w:val="0"/>
          <w:divBdr>
            <w:top w:val="none" w:sz="0" w:space="0" w:color="auto"/>
            <w:left w:val="none" w:sz="0" w:space="0" w:color="auto"/>
            <w:bottom w:val="none" w:sz="0" w:space="0" w:color="auto"/>
            <w:right w:val="none" w:sz="0" w:space="0" w:color="auto"/>
          </w:divBdr>
        </w:div>
        <w:div w:id="643509715">
          <w:marLeft w:val="1008"/>
          <w:marRight w:val="0"/>
          <w:marTop w:val="154"/>
          <w:marBottom w:val="0"/>
          <w:divBdr>
            <w:top w:val="none" w:sz="0" w:space="0" w:color="auto"/>
            <w:left w:val="none" w:sz="0" w:space="0" w:color="auto"/>
            <w:bottom w:val="none" w:sz="0" w:space="0" w:color="auto"/>
            <w:right w:val="none" w:sz="0" w:space="0" w:color="auto"/>
          </w:divBdr>
        </w:div>
        <w:div w:id="693993129">
          <w:marLeft w:val="1008"/>
          <w:marRight w:val="0"/>
          <w:marTop w:val="154"/>
          <w:marBottom w:val="0"/>
          <w:divBdr>
            <w:top w:val="none" w:sz="0" w:space="0" w:color="auto"/>
            <w:left w:val="none" w:sz="0" w:space="0" w:color="auto"/>
            <w:bottom w:val="none" w:sz="0" w:space="0" w:color="auto"/>
            <w:right w:val="none" w:sz="0" w:space="0" w:color="auto"/>
          </w:divBdr>
        </w:div>
        <w:div w:id="1089082306">
          <w:marLeft w:val="1008"/>
          <w:marRight w:val="0"/>
          <w:marTop w:val="154"/>
          <w:marBottom w:val="0"/>
          <w:divBdr>
            <w:top w:val="none" w:sz="0" w:space="0" w:color="auto"/>
            <w:left w:val="none" w:sz="0" w:space="0" w:color="auto"/>
            <w:bottom w:val="none" w:sz="0" w:space="0" w:color="auto"/>
            <w:right w:val="none" w:sz="0" w:space="0" w:color="auto"/>
          </w:divBdr>
        </w:div>
        <w:div w:id="1105611473">
          <w:marLeft w:val="1008"/>
          <w:marRight w:val="0"/>
          <w:marTop w:val="154"/>
          <w:marBottom w:val="0"/>
          <w:divBdr>
            <w:top w:val="none" w:sz="0" w:space="0" w:color="auto"/>
            <w:left w:val="none" w:sz="0" w:space="0" w:color="auto"/>
            <w:bottom w:val="none" w:sz="0" w:space="0" w:color="auto"/>
            <w:right w:val="none" w:sz="0" w:space="0" w:color="auto"/>
          </w:divBdr>
        </w:div>
        <w:div w:id="1188907811">
          <w:marLeft w:val="1008"/>
          <w:marRight w:val="0"/>
          <w:marTop w:val="154"/>
          <w:marBottom w:val="0"/>
          <w:divBdr>
            <w:top w:val="none" w:sz="0" w:space="0" w:color="auto"/>
            <w:left w:val="none" w:sz="0" w:space="0" w:color="auto"/>
            <w:bottom w:val="none" w:sz="0" w:space="0" w:color="auto"/>
            <w:right w:val="none" w:sz="0" w:space="0" w:color="auto"/>
          </w:divBdr>
        </w:div>
        <w:div w:id="1251692361">
          <w:marLeft w:val="288"/>
          <w:marRight w:val="0"/>
          <w:marTop w:val="154"/>
          <w:marBottom w:val="0"/>
          <w:divBdr>
            <w:top w:val="none" w:sz="0" w:space="0" w:color="auto"/>
            <w:left w:val="none" w:sz="0" w:space="0" w:color="auto"/>
            <w:bottom w:val="none" w:sz="0" w:space="0" w:color="auto"/>
            <w:right w:val="none" w:sz="0" w:space="0" w:color="auto"/>
          </w:divBdr>
        </w:div>
        <w:div w:id="1331717189">
          <w:marLeft w:val="288"/>
          <w:marRight w:val="0"/>
          <w:marTop w:val="154"/>
          <w:marBottom w:val="0"/>
          <w:divBdr>
            <w:top w:val="none" w:sz="0" w:space="0" w:color="auto"/>
            <w:left w:val="none" w:sz="0" w:space="0" w:color="auto"/>
            <w:bottom w:val="none" w:sz="0" w:space="0" w:color="auto"/>
            <w:right w:val="none" w:sz="0" w:space="0" w:color="auto"/>
          </w:divBdr>
        </w:div>
        <w:div w:id="1989673400">
          <w:marLeft w:val="1008"/>
          <w:marRight w:val="0"/>
          <w:marTop w:val="154"/>
          <w:marBottom w:val="0"/>
          <w:divBdr>
            <w:top w:val="none" w:sz="0" w:space="0" w:color="auto"/>
            <w:left w:val="none" w:sz="0" w:space="0" w:color="auto"/>
            <w:bottom w:val="none" w:sz="0" w:space="0" w:color="auto"/>
            <w:right w:val="none" w:sz="0" w:space="0" w:color="auto"/>
          </w:divBdr>
        </w:div>
      </w:divsChild>
    </w:div>
    <w:div w:id="400906205">
      <w:bodyDiv w:val="1"/>
      <w:marLeft w:val="0"/>
      <w:marRight w:val="0"/>
      <w:marTop w:val="0"/>
      <w:marBottom w:val="0"/>
      <w:divBdr>
        <w:top w:val="none" w:sz="0" w:space="0" w:color="auto"/>
        <w:left w:val="none" w:sz="0" w:space="0" w:color="auto"/>
        <w:bottom w:val="none" w:sz="0" w:space="0" w:color="auto"/>
        <w:right w:val="none" w:sz="0" w:space="0" w:color="auto"/>
      </w:divBdr>
      <w:divsChild>
        <w:div w:id="322469757">
          <w:marLeft w:val="2520"/>
          <w:marRight w:val="0"/>
          <w:marTop w:val="53"/>
          <w:marBottom w:val="0"/>
          <w:divBdr>
            <w:top w:val="none" w:sz="0" w:space="0" w:color="auto"/>
            <w:left w:val="none" w:sz="0" w:space="0" w:color="auto"/>
            <w:bottom w:val="none" w:sz="0" w:space="0" w:color="auto"/>
            <w:right w:val="none" w:sz="0" w:space="0" w:color="auto"/>
          </w:divBdr>
        </w:div>
        <w:div w:id="394746570">
          <w:marLeft w:val="2520"/>
          <w:marRight w:val="0"/>
          <w:marTop w:val="53"/>
          <w:marBottom w:val="0"/>
          <w:divBdr>
            <w:top w:val="none" w:sz="0" w:space="0" w:color="auto"/>
            <w:left w:val="none" w:sz="0" w:space="0" w:color="auto"/>
            <w:bottom w:val="none" w:sz="0" w:space="0" w:color="auto"/>
            <w:right w:val="none" w:sz="0" w:space="0" w:color="auto"/>
          </w:divBdr>
        </w:div>
        <w:div w:id="520971922">
          <w:marLeft w:val="2520"/>
          <w:marRight w:val="0"/>
          <w:marTop w:val="53"/>
          <w:marBottom w:val="0"/>
          <w:divBdr>
            <w:top w:val="none" w:sz="0" w:space="0" w:color="auto"/>
            <w:left w:val="none" w:sz="0" w:space="0" w:color="auto"/>
            <w:bottom w:val="none" w:sz="0" w:space="0" w:color="auto"/>
            <w:right w:val="none" w:sz="0" w:space="0" w:color="auto"/>
          </w:divBdr>
        </w:div>
        <w:div w:id="528879246">
          <w:marLeft w:val="1166"/>
          <w:marRight w:val="0"/>
          <w:marTop w:val="72"/>
          <w:marBottom w:val="0"/>
          <w:divBdr>
            <w:top w:val="none" w:sz="0" w:space="0" w:color="auto"/>
            <w:left w:val="none" w:sz="0" w:space="0" w:color="auto"/>
            <w:bottom w:val="none" w:sz="0" w:space="0" w:color="auto"/>
            <w:right w:val="none" w:sz="0" w:space="0" w:color="auto"/>
          </w:divBdr>
        </w:div>
        <w:div w:id="1340932565">
          <w:marLeft w:val="2520"/>
          <w:marRight w:val="0"/>
          <w:marTop w:val="53"/>
          <w:marBottom w:val="0"/>
          <w:divBdr>
            <w:top w:val="none" w:sz="0" w:space="0" w:color="auto"/>
            <w:left w:val="none" w:sz="0" w:space="0" w:color="auto"/>
            <w:bottom w:val="none" w:sz="0" w:space="0" w:color="auto"/>
            <w:right w:val="none" w:sz="0" w:space="0" w:color="auto"/>
          </w:divBdr>
        </w:div>
        <w:div w:id="1516961849">
          <w:marLeft w:val="1800"/>
          <w:marRight w:val="0"/>
          <w:marTop w:val="62"/>
          <w:marBottom w:val="0"/>
          <w:divBdr>
            <w:top w:val="none" w:sz="0" w:space="0" w:color="auto"/>
            <w:left w:val="none" w:sz="0" w:space="0" w:color="auto"/>
            <w:bottom w:val="none" w:sz="0" w:space="0" w:color="auto"/>
            <w:right w:val="none" w:sz="0" w:space="0" w:color="auto"/>
          </w:divBdr>
        </w:div>
        <w:div w:id="1543976504">
          <w:marLeft w:val="2520"/>
          <w:marRight w:val="0"/>
          <w:marTop w:val="53"/>
          <w:marBottom w:val="0"/>
          <w:divBdr>
            <w:top w:val="none" w:sz="0" w:space="0" w:color="auto"/>
            <w:left w:val="none" w:sz="0" w:space="0" w:color="auto"/>
            <w:bottom w:val="none" w:sz="0" w:space="0" w:color="auto"/>
            <w:right w:val="none" w:sz="0" w:space="0" w:color="auto"/>
          </w:divBdr>
        </w:div>
        <w:div w:id="1783496867">
          <w:marLeft w:val="1800"/>
          <w:marRight w:val="0"/>
          <w:marTop w:val="62"/>
          <w:marBottom w:val="0"/>
          <w:divBdr>
            <w:top w:val="none" w:sz="0" w:space="0" w:color="auto"/>
            <w:left w:val="none" w:sz="0" w:space="0" w:color="auto"/>
            <w:bottom w:val="none" w:sz="0" w:space="0" w:color="auto"/>
            <w:right w:val="none" w:sz="0" w:space="0" w:color="auto"/>
          </w:divBdr>
        </w:div>
        <w:div w:id="1802382975">
          <w:marLeft w:val="1166"/>
          <w:marRight w:val="0"/>
          <w:marTop w:val="72"/>
          <w:marBottom w:val="0"/>
          <w:divBdr>
            <w:top w:val="none" w:sz="0" w:space="0" w:color="auto"/>
            <w:left w:val="none" w:sz="0" w:space="0" w:color="auto"/>
            <w:bottom w:val="none" w:sz="0" w:space="0" w:color="auto"/>
            <w:right w:val="none" w:sz="0" w:space="0" w:color="auto"/>
          </w:divBdr>
        </w:div>
        <w:div w:id="1909536548">
          <w:marLeft w:val="1800"/>
          <w:marRight w:val="0"/>
          <w:marTop w:val="62"/>
          <w:marBottom w:val="0"/>
          <w:divBdr>
            <w:top w:val="none" w:sz="0" w:space="0" w:color="auto"/>
            <w:left w:val="none" w:sz="0" w:space="0" w:color="auto"/>
            <w:bottom w:val="none" w:sz="0" w:space="0" w:color="auto"/>
            <w:right w:val="none" w:sz="0" w:space="0" w:color="auto"/>
          </w:divBdr>
        </w:div>
      </w:divsChild>
    </w:div>
    <w:div w:id="402416694">
      <w:bodyDiv w:val="1"/>
      <w:marLeft w:val="0"/>
      <w:marRight w:val="0"/>
      <w:marTop w:val="0"/>
      <w:marBottom w:val="0"/>
      <w:divBdr>
        <w:top w:val="none" w:sz="0" w:space="0" w:color="auto"/>
        <w:left w:val="none" w:sz="0" w:space="0" w:color="auto"/>
        <w:bottom w:val="none" w:sz="0" w:space="0" w:color="auto"/>
        <w:right w:val="none" w:sz="0" w:space="0" w:color="auto"/>
      </w:divBdr>
      <w:divsChild>
        <w:div w:id="838497275">
          <w:marLeft w:val="1267"/>
          <w:marRight w:val="0"/>
          <w:marTop w:val="173"/>
          <w:marBottom w:val="0"/>
          <w:divBdr>
            <w:top w:val="none" w:sz="0" w:space="0" w:color="auto"/>
            <w:left w:val="none" w:sz="0" w:space="0" w:color="auto"/>
            <w:bottom w:val="none" w:sz="0" w:space="0" w:color="auto"/>
            <w:right w:val="none" w:sz="0" w:space="0" w:color="auto"/>
          </w:divBdr>
        </w:div>
        <w:div w:id="1005286142">
          <w:marLeft w:val="1267"/>
          <w:marRight w:val="0"/>
          <w:marTop w:val="173"/>
          <w:marBottom w:val="0"/>
          <w:divBdr>
            <w:top w:val="none" w:sz="0" w:space="0" w:color="auto"/>
            <w:left w:val="none" w:sz="0" w:space="0" w:color="auto"/>
            <w:bottom w:val="none" w:sz="0" w:space="0" w:color="auto"/>
            <w:right w:val="none" w:sz="0" w:space="0" w:color="auto"/>
          </w:divBdr>
        </w:div>
        <w:div w:id="1009869480">
          <w:marLeft w:val="1267"/>
          <w:marRight w:val="0"/>
          <w:marTop w:val="173"/>
          <w:marBottom w:val="0"/>
          <w:divBdr>
            <w:top w:val="none" w:sz="0" w:space="0" w:color="auto"/>
            <w:left w:val="none" w:sz="0" w:space="0" w:color="auto"/>
            <w:bottom w:val="none" w:sz="0" w:space="0" w:color="auto"/>
            <w:right w:val="none" w:sz="0" w:space="0" w:color="auto"/>
          </w:divBdr>
        </w:div>
        <w:div w:id="1224826524">
          <w:marLeft w:val="1267"/>
          <w:marRight w:val="0"/>
          <w:marTop w:val="173"/>
          <w:marBottom w:val="0"/>
          <w:divBdr>
            <w:top w:val="none" w:sz="0" w:space="0" w:color="auto"/>
            <w:left w:val="none" w:sz="0" w:space="0" w:color="auto"/>
            <w:bottom w:val="none" w:sz="0" w:space="0" w:color="auto"/>
            <w:right w:val="none" w:sz="0" w:space="0" w:color="auto"/>
          </w:divBdr>
        </w:div>
        <w:div w:id="1677075329">
          <w:marLeft w:val="547"/>
          <w:marRight w:val="0"/>
          <w:marTop w:val="173"/>
          <w:marBottom w:val="0"/>
          <w:divBdr>
            <w:top w:val="none" w:sz="0" w:space="0" w:color="auto"/>
            <w:left w:val="none" w:sz="0" w:space="0" w:color="auto"/>
            <w:bottom w:val="none" w:sz="0" w:space="0" w:color="auto"/>
            <w:right w:val="none" w:sz="0" w:space="0" w:color="auto"/>
          </w:divBdr>
        </w:div>
      </w:divsChild>
    </w:div>
    <w:div w:id="443577136">
      <w:bodyDiv w:val="1"/>
      <w:marLeft w:val="0"/>
      <w:marRight w:val="0"/>
      <w:marTop w:val="0"/>
      <w:marBottom w:val="0"/>
      <w:divBdr>
        <w:top w:val="none" w:sz="0" w:space="0" w:color="auto"/>
        <w:left w:val="none" w:sz="0" w:space="0" w:color="auto"/>
        <w:bottom w:val="none" w:sz="0" w:space="0" w:color="auto"/>
        <w:right w:val="none" w:sz="0" w:space="0" w:color="auto"/>
      </w:divBdr>
    </w:div>
    <w:div w:id="477262604">
      <w:bodyDiv w:val="1"/>
      <w:marLeft w:val="0"/>
      <w:marRight w:val="0"/>
      <w:marTop w:val="0"/>
      <w:marBottom w:val="0"/>
      <w:divBdr>
        <w:top w:val="none" w:sz="0" w:space="0" w:color="auto"/>
        <w:left w:val="none" w:sz="0" w:space="0" w:color="auto"/>
        <w:bottom w:val="none" w:sz="0" w:space="0" w:color="auto"/>
        <w:right w:val="none" w:sz="0" w:space="0" w:color="auto"/>
      </w:divBdr>
    </w:div>
    <w:div w:id="481316303">
      <w:bodyDiv w:val="1"/>
      <w:marLeft w:val="0"/>
      <w:marRight w:val="0"/>
      <w:marTop w:val="0"/>
      <w:marBottom w:val="0"/>
      <w:divBdr>
        <w:top w:val="none" w:sz="0" w:space="0" w:color="auto"/>
        <w:left w:val="none" w:sz="0" w:space="0" w:color="auto"/>
        <w:bottom w:val="none" w:sz="0" w:space="0" w:color="auto"/>
        <w:right w:val="none" w:sz="0" w:space="0" w:color="auto"/>
      </w:divBdr>
    </w:div>
    <w:div w:id="482359404">
      <w:bodyDiv w:val="1"/>
      <w:marLeft w:val="0"/>
      <w:marRight w:val="0"/>
      <w:marTop w:val="0"/>
      <w:marBottom w:val="0"/>
      <w:divBdr>
        <w:top w:val="none" w:sz="0" w:space="0" w:color="auto"/>
        <w:left w:val="none" w:sz="0" w:space="0" w:color="auto"/>
        <w:bottom w:val="none" w:sz="0" w:space="0" w:color="auto"/>
        <w:right w:val="none" w:sz="0" w:space="0" w:color="auto"/>
      </w:divBdr>
    </w:div>
    <w:div w:id="525142664">
      <w:bodyDiv w:val="1"/>
      <w:marLeft w:val="0"/>
      <w:marRight w:val="0"/>
      <w:marTop w:val="0"/>
      <w:marBottom w:val="0"/>
      <w:divBdr>
        <w:top w:val="none" w:sz="0" w:space="0" w:color="auto"/>
        <w:left w:val="none" w:sz="0" w:space="0" w:color="auto"/>
        <w:bottom w:val="none" w:sz="0" w:space="0" w:color="auto"/>
        <w:right w:val="none" w:sz="0" w:space="0" w:color="auto"/>
      </w:divBdr>
    </w:div>
    <w:div w:id="537279981">
      <w:bodyDiv w:val="1"/>
      <w:marLeft w:val="0"/>
      <w:marRight w:val="0"/>
      <w:marTop w:val="0"/>
      <w:marBottom w:val="0"/>
      <w:divBdr>
        <w:top w:val="none" w:sz="0" w:space="0" w:color="auto"/>
        <w:left w:val="none" w:sz="0" w:space="0" w:color="auto"/>
        <w:bottom w:val="none" w:sz="0" w:space="0" w:color="auto"/>
        <w:right w:val="none" w:sz="0" w:space="0" w:color="auto"/>
      </w:divBdr>
      <w:divsChild>
        <w:div w:id="78913669">
          <w:marLeft w:val="1008"/>
          <w:marRight w:val="0"/>
          <w:marTop w:val="173"/>
          <w:marBottom w:val="0"/>
          <w:divBdr>
            <w:top w:val="none" w:sz="0" w:space="0" w:color="auto"/>
            <w:left w:val="none" w:sz="0" w:space="0" w:color="auto"/>
            <w:bottom w:val="none" w:sz="0" w:space="0" w:color="auto"/>
            <w:right w:val="none" w:sz="0" w:space="0" w:color="auto"/>
          </w:divBdr>
        </w:div>
        <w:div w:id="1069965920">
          <w:marLeft w:val="1008"/>
          <w:marRight w:val="0"/>
          <w:marTop w:val="173"/>
          <w:marBottom w:val="0"/>
          <w:divBdr>
            <w:top w:val="none" w:sz="0" w:space="0" w:color="auto"/>
            <w:left w:val="none" w:sz="0" w:space="0" w:color="auto"/>
            <w:bottom w:val="none" w:sz="0" w:space="0" w:color="auto"/>
            <w:right w:val="none" w:sz="0" w:space="0" w:color="auto"/>
          </w:divBdr>
        </w:div>
        <w:div w:id="1158883633">
          <w:marLeft w:val="1008"/>
          <w:marRight w:val="0"/>
          <w:marTop w:val="173"/>
          <w:marBottom w:val="0"/>
          <w:divBdr>
            <w:top w:val="none" w:sz="0" w:space="0" w:color="auto"/>
            <w:left w:val="none" w:sz="0" w:space="0" w:color="auto"/>
            <w:bottom w:val="none" w:sz="0" w:space="0" w:color="auto"/>
            <w:right w:val="none" w:sz="0" w:space="0" w:color="auto"/>
          </w:divBdr>
        </w:div>
        <w:div w:id="1455949716">
          <w:marLeft w:val="1008"/>
          <w:marRight w:val="0"/>
          <w:marTop w:val="173"/>
          <w:marBottom w:val="0"/>
          <w:divBdr>
            <w:top w:val="none" w:sz="0" w:space="0" w:color="auto"/>
            <w:left w:val="none" w:sz="0" w:space="0" w:color="auto"/>
            <w:bottom w:val="none" w:sz="0" w:space="0" w:color="auto"/>
            <w:right w:val="none" w:sz="0" w:space="0" w:color="auto"/>
          </w:divBdr>
        </w:div>
        <w:div w:id="1652561643">
          <w:marLeft w:val="1008"/>
          <w:marRight w:val="0"/>
          <w:marTop w:val="173"/>
          <w:marBottom w:val="0"/>
          <w:divBdr>
            <w:top w:val="none" w:sz="0" w:space="0" w:color="auto"/>
            <w:left w:val="none" w:sz="0" w:space="0" w:color="auto"/>
            <w:bottom w:val="none" w:sz="0" w:space="0" w:color="auto"/>
            <w:right w:val="none" w:sz="0" w:space="0" w:color="auto"/>
          </w:divBdr>
        </w:div>
        <w:div w:id="2115246527">
          <w:marLeft w:val="1008"/>
          <w:marRight w:val="0"/>
          <w:marTop w:val="173"/>
          <w:marBottom w:val="0"/>
          <w:divBdr>
            <w:top w:val="none" w:sz="0" w:space="0" w:color="auto"/>
            <w:left w:val="none" w:sz="0" w:space="0" w:color="auto"/>
            <w:bottom w:val="none" w:sz="0" w:space="0" w:color="auto"/>
            <w:right w:val="none" w:sz="0" w:space="0" w:color="auto"/>
          </w:divBdr>
        </w:div>
      </w:divsChild>
    </w:div>
    <w:div w:id="564727615">
      <w:bodyDiv w:val="1"/>
      <w:marLeft w:val="0"/>
      <w:marRight w:val="0"/>
      <w:marTop w:val="0"/>
      <w:marBottom w:val="0"/>
      <w:divBdr>
        <w:top w:val="none" w:sz="0" w:space="0" w:color="auto"/>
        <w:left w:val="none" w:sz="0" w:space="0" w:color="auto"/>
        <w:bottom w:val="none" w:sz="0" w:space="0" w:color="auto"/>
        <w:right w:val="none" w:sz="0" w:space="0" w:color="auto"/>
      </w:divBdr>
    </w:div>
    <w:div w:id="638265610">
      <w:bodyDiv w:val="1"/>
      <w:marLeft w:val="0"/>
      <w:marRight w:val="0"/>
      <w:marTop w:val="0"/>
      <w:marBottom w:val="0"/>
      <w:divBdr>
        <w:top w:val="none" w:sz="0" w:space="0" w:color="auto"/>
        <w:left w:val="none" w:sz="0" w:space="0" w:color="auto"/>
        <w:bottom w:val="none" w:sz="0" w:space="0" w:color="auto"/>
        <w:right w:val="none" w:sz="0" w:space="0" w:color="auto"/>
      </w:divBdr>
      <w:divsChild>
        <w:div w:id="32463343">
          <w:marLeft w:val="1166"/>
          <w:marRight w:val="0"/>
          <w:marTop w:val="86"/>
          <w:marBottom w:val="0"/>
          <w:divBdr>
            <w:top w:val="none" w:sz="0" w:space="0" w:color="auto"/>
            <w:left w:val="none" w:sz="0" w:space="0" w:color="auto"/>
            <w:bottom w:val="none" w:sz="0" w:space="0" w:color="auto"/>
            <w:right w:val="none" w:sz="0" w:space="0" w:color="auto"/>
          </w:divBdr>
        </w:div>
        <w:div w:id="322780170">
          <w:marLeft w:val="1800"/>
          <w:marRight w:val="0"/>
          <w:marTop w:val="86"/>
          <w:marBottom w:val="0"/>
          <w:divBdr>
            <w:top w:val="none" w:sz="0" w:space="0" w:color="auto"/>
            <w:left w:val="none" w:sz="0" w:space="0" w:color="auto"/>
            <w:bottom w:val="none" w:sz="0" w:space="0" w:color="auto"/>
            <w:right w:val="none" w:sz="0" w:space="0" w:color="auto"/>
          </w:divBdr>
        </w:div>
        <w:div w:id="530341416">
          <w:marLeft w:val="547"/>
          <w:marRight w:val="0"/>
          <w:marTop w:val="96"/>
          <w:marBottom w:val="0"/>
          <w:divBdr>
            <w:top w:val="none" w:sz="0" w:space="0" w:color="auto"/>
            <w:left w:val="none" w:sz="0" w:space="0" w:color="auto"/>
            <w:bottom w:val="none" w:sz="0" w:space="0" w:color="auto"/>
            <w:right w:val="none" w:sz="0" w:space="0" w:color="auto"/>
          </w:divBdr>
        </w:div>
        <w:div w:id="784155724">
          <w:marLeft w:val="1800"/>
          <w:marRight w:val="0"/>
          <w:marTop w:val="86"/>
          <w:marBottom w:val="0"/>
          <w:divBdr>
            <w:top w:val="none" w:sz="0" w:space="0" w:color="auto"/>
            <w:left w:val="none" w:sz="0" w:space="0" w:color="auto"/>
            <w:bottom w:val="none" w:sz="0" w:space="0" w:color="auto"/>
            <w:right w:val="none" w:sz="0" w:space="0" w:color="auto"/>
          </w:divBdr>
        </w:div>
        <w:div w:id="807943629">
          <w:marLeft w:val="1800"/>
          <w:marRight w:val="0"/>
          <w:marTop w:val="86"/>
          <w:marBottom w:val="0"/>
          <w:divBdr>
            <w:top w:val="none" w:sz="0" w:space="0" w:color="auto"/>
            <w:left w:val="none" w:sz="0" w:space="0" w:color="auto"/>
            <w:bottom w:val="none" w:sz="0" w:space="0" w:color="auto"/>
            <w:right w:val="none" w:sz="0" w:space="0" w:color="auto"/>
          </w:divBdr>
        </w:div>
        <w:div w:id="929579920">
          <w:marLeft w:val="1800"/>
          <w:marRight w:val="0"/>
          <w:marTop w:val="86"/>
          <w:marBottom w:val="0"/>
          <w:divBdr>
            <w:top w:val="none" w:sz="0" w:space="0" w:color="auto"/>
            <w:left w:val="none" w:sz="0" w:space="0" w:color="auto"/>
            <w:bottom w:val="none" w:sz="0" w:space="0" w:color="auto"/>
            <w:right w:val="none" w:sz="0" w:space="0" w:color="auto"/>
          </w:divBdr>
        </w:div>
        <w:div w:id="956764929">
          <w:marLeft w:val="1800"/>
          <w:marRight w:val="0"/>
          <w:marTop w:val="86"/>
          <w:marBottom w:val="0"/>
          <w:divBdr>
            <w:top w:val="none" w:sz="0" w:space="0" w:color="auto"/>
            <w:left w:val="none" w:sz="0" w:space="0" w:color="auto"/>
            <w:bottom w:val="none" w:sz="0" w:space="0" w:color="auto"/>
            <w:right w:val="none" w:sz="0" w:space="0" w:color="auto"/>
          </w:divBdr>
        </w:div>
        <w:div w:id="1238050087">
          <w:marLeft w:val="1166"/>
          <w:marRight w:val="0"/>
          <w:marTop w:val="86"/>
          <w:marBottom w:val="0"/>
          <w:divBdr>
            <w:top w:val="none" w:sz="0" w:space="0" w:color="auto"/>
            <w:left w:val="none" w:sz="0" w:space="0" w:color="auto"/>
            <w:bottom w:val="none" w:sz="0" w:space="0" w:color="auto"/>
            <w:right w:val="none" w:sz="0" w:space="0" w:color="auto"/>
          </w:divBdr>
        </w:div>
        <w:div w:id="1482772302">
          <w:marLeft w:val="1800"/>
          <w:marRight w:val="0"/>
          <w:marTop w:val="86"/>
          <w:marBottom w:val="0"/>
          <w:divBdr>
            <w:top w:val="none" w:sz="0" w:space="0" w:color="auto"/>
            <w:left w:val="none" w:sz="0" w:space="0" w:color="auto"/>
            <w:bottom w:val="none" w:sz="0" w:space="0" w:color="auto"/>
            <w:right w:val="none" w:sz="0" w:space="0" w:color="auto"/>
          </w:divBdr>
        </w:div>
        <w:div w:id="1800756071">
          <w:marLeft w:val="1166"/>
          <w:marRight w:val="0"/>
          <w:marTop w:val="86"/>
          <w:marBottom w:val="0"/>
          <w:divBdr>
            <w:top w:val="none" w:sz="0" w:space="0" w:color="auto"/>
            <w:left w:val="none" w:sz="0" w:space="0" w:color="auto"/>
            <w:bottom w:val="none" w:sz="0" w:space="0" w:color="auto"/>
            <w:right w:val="none" w:sz="0" w:space="0" w:color="auto"/>
          </w:divBdr>
        </w:div>
      </w:divsChild>
    </w:div>
    <w:div w:id="685061415">
      <w:bodyDiv w:val="1"/>
      <w:marLeft w:val="0"/>
      <w:marRight w:val="0"/>
      <w:marTop w:val="0"/>
      <w:marBottom w:val="0"/>
      <w:divBdr>
        <w:top w:val="none" w:sz="0" w:space="0" w:color="auto"/>
        <w:left w:val="none" w:sz="0" w:space="0" w:color="auto"/>
        <w:bottom w:val="none" w:sz="0" w:space="0" w:color="auto"/>
        <w:right w:val="none" w:sz="0" w:space="0" w:color="auto"/>
      </w:divBdr>
    </w:div>
    <w:div w:id="718283931">
      <w:bodyDiv w:val="1"/>
      <w:marLeft w:val="0"/>
      <w:marRight w:val="0"/>
      <w:marTop w:val="0"/>
      <w:marBottom w:val="0"/>
      <w:divBdr>
        <w:top w:val="none" w:sz="0" w:space="0" w:color="auto"/>
        <w:left w:val="none" w:sz="0" w:space="0" w:color="auto"/>
        <w:bottom w:val="none" w:sz="0" w:space="0" w:color="auto"/>
        <w:right w:val="none" w:sz="0" w:space="0" w:color="auto"/>
      </w:divBdr>
    </w:div>
    <w:div w:id="751201797">
      <w:bodyDiv w:val="1"/>
      <w:marLeft w:val="0"/>
      <w:marRight w:val="0"/>
      <w:marTop w:val="0"/>
      <w:marBottom w:val="0"/>
      <w:divBdr>
        <w:top w:val="none" w:sz="0" w:space="0" w:color="auto"/>
        <w:left w:val="none" w:sz="0" w:space="0" w:color="auto"/>
        <w:bottom w:val="none" w:sz="0" w:space="0" w:color="auto"/>
        <w:right w:val="none" w:sz="0" w:space="0" w:color="auto"/>
      </w:divBdr>
      <w:divsChild>
        <w:div w:id="717389703">
          <w:marLeft w:val="1987"/>
          <w:marRight w:val="0"/>
          <w:marTop w:val="154"/>
          <w:marBottom w:val="0"/>
          <w:divBdr>
            <w:top w:val="none" w:sz="0" w:space="0" w:color="auto"/>
            <w:left w:val="none" w:sz="0" w:space="0" w:color="auto"/>
            <w:bottom w:val="none" w:sz="0" w:space="0" w:color="auto"/>
            <w:right w:val="none" w:sz="0" w:space="0" w:color="auto"/>
          </w:divBdr>
        </w:div>
        <w:div w:id="720178405">
          <w:marLeft w:val="1987"/>
          <w:marRight w:val="0"/>
          <w:marTop w:val="154"/>
          <w:marBottom w:val="0"/>
          <w:divBdr>
            <w:top w:val="none" w:sz="0" w:space="0" w:color="auto"/>
            <w:left w:val="none" w:sz="0" w:space="0" w:color="auto"/>
            <w:bottom w:val="none" w:sz="0" w:space="0" w:color="auto"/>
            <w:right w:val="none" w:sz="0" w:space="0" w:color="auto"/>
          </w:divBdr>
        </w:div>
        <w:div w:id="887764650">
          <w:marLeft w:val="288"/>
          <w:marRight w:val="0"/>
          <w:marTop w:val="173"/>
          <w:marBottom w:val="0"/>
          <w:divBdr>
            <w:top w:val="none" w:sz="0" w:space="0" w:color="auto"/>
            <w:left w:val="none" w:sz="0" w:space="0" w:color="auto"/>
            <w:bottom w:val="none" w:sz="0" w:space="0" w:color="auto"/>
            <w:right w:val="none" w:sz="0" w:space="0" w:color="auto"/>
          </w:divBdr>
        </w:div>
        <w:div w:id="1661695679">
          <w:marLeft w:val="1987"/>
          <w:marRight w:val="0"/>
          <w:marTop w:val="154"/>
          <w:marBottom w:val="0"/>
          <w:divBdr>
            <w:top w:val="none" w:sz="0" w:space="0" w:color="auto"/>
            <w:left w:val="none" w:sz="0" w:space="0" w:color="auto"/>
            <w:bottom w:val="none" w:sz="0" w:space="0" w:color="auto"/>
            <w:right w:val="none" w:sz="0" w:space="0" w:color="auto"/>
          </w:divBdr>
        </w:div>
        <w:div w:id="1817408314">
          <w:marLeft w:val="1987"/>
          <w:marRight w:val="0"/>
          <w:marTop w:val="154"/>
          <w:marBottom w:val="0"/>
          <w:divBdr>
            <w:top w:val="none" w:sz="0" w:space="0" w:color="auto"/>
            <w:left w:val="none" w:sz="0" w:space="0" w:color="auto"/>
            <w:bottom w:val="none" w:sz="0" w:space="0" w:color="auto"/>
            <w:right w:val="none" w:sz="0" w:space="0" w:color="auto"/>
          </w:divBdr>
        </w:div>
        <w:div w:id="1826240768">
          <w:marLeft w:val="1987"/>
          <w:marRight w:val="0"/>
          <w:marTop w:val="154"/>
          <w:marBottom w:val="0"/>
          <w:divBdr>
            <w:top w:val="none" w:sz="0" w:space="0" w:color="auto"/>
            <w:left w:val="none" w:sz="0" w:space="0" w:color="auto"/>
            <w:bottom w:val="none" w:sz="0" w:space="0" w:color="auto"/>
            <w:right w:val="none" w:sz="0" w:space="0" w:color="auto"/>
          </w:divBdr>
        </w:div>
        <w:div w:id="2068333559">
          <w:marLeft w:val="1987"/>
          <w:marRight w:val="0"/>
          <w:marTop w:val="154"/>
          <w:marBottom w:val="0"/>
          <w:divBdr>
            <w:top w:val="none" w:sz="0" w:space="0" w:color="auto"/>
            <w:left w:val="none" w:sz="0" w:space="0" w:color="auto"/>
            <w:bottom w:val="none" w:sz="0" w:space="0" w:color="auto"/>
            <w:right w:val="none" w:sz="0" w:space="0" w:color="auto"/>
          </w:divBdr>
        </w:div>
      </w:divsChild>
    </w:div>
    <w:div w:id="825708495">
      <w:bodyDiv w:val="1"/>
      <w:marLeft w:val="0"/>
      <w:marRight w:val="0"/>
      <w:marTop w:val="0"/>
      <w:marBottom w:val="0"/>
      <w:divBdr>
        <w:top w:val="none" w:sz="0" w:space="0" w:color="auto"/>
        <w:left w:val="none" w:sz="0" w:space="0" w:color="auto"/>
        <w:bottom w:val="none" w:sz="0" w:space="0" w:color="auto"/>
        <w:right w:val="none" w:sz="0" w:space="0" w:color="auto"/>
      </w:divBdr>
    </w:div>
    <w:div w:id="827475875">
      <w:bodyDiv w:val="1"/>
      <w:marLeft w:val="0"/>
      <w:marRight w:val="0"/>
      <w:marTop w:val="0"/>
      <w:marBottom w:val="0"/>
      <w:divBdr>
        <w:top w:val="none" w:sz="0" w:space="0" w:color="auto"/>
        <w:left w:val="none" w:sz="0" w:space="0" w:color="auto"/>
        <w:bottom w:val="none" w:sz="0" w:space="0" w:color="auto"/>
        <w:right w:val="none" w:sz="0" w:space="0" w:color="auto"/>
      </w:divBdr>
    </w:div>
    <w:div w:id="875699782">
      <w:bodyDiv w:val="1"/>
      <w:marLeft w:val="0"/>
      <w:marRight w:val="0"/>
      <w:marTop w:val="0"/>
      <w:marBottom w:val="0"/>
      <w:divBdr>
        <w:top w:val="none" w:sz="0" w:space="0" w:color="auto"/>
        <w:left w:val="none" w:sz="0" w:space="0" w:color="auto"/>
        <w:bottom w:val="none" w:sz="0" w:space="0" w:color="auto"/>
        <w:right w:val="none" w:sz="0" w:space="0" w:color="auto"/>
      </w:divBdr>
    </w:div>
    <w:div w:id="913317634">
      <w:bodyDiv w:val="1"/>
      <w:marLeft w:val="0"/>
      <w:marRight w:val="0"/>
      <w:marTop w:val="0"/>
      <w:marBottom w:val="0"/>
      <w:divBdr>
        <w:top w:val="none" w:sz="0" w:space="0" w:color="auto"/>
        <w:left w:val="none" w:sz="0" w:space="0" w:color="auto"/>
        <w:bottom w:val="none" w:sz="0" w:space="0" w:color="auto"/>
        <w:right w:val="none" w:sz="0" w:space="0" w:color="auto"/>
      </w:divBdr>
    </w:div>
    <w:div w:id="929123031">
      <w:bodyDiv w:val="1"/>
      <w:marLeft w:val="0"/>
      <w:marRight w:val="0"/>
      <w:marTop w:val="0"/>
      <w:marBottom w:val="0"/>
      <w:divBdr>
        <w:top w:val="none" w:sz="0" w:space="0" w:color="auto"/>
        <w:left w:val="none" w:sz="0" w:space="0" w:color="auto"/>
        <w:bottom w:val="none" w:sz="0" w:space="0" w:color="auto"/>
        <w:right w:val="none" w:sz="0" w:space="0" w:color="auto"/>
      </w:divBdr>
      <w:divsChild>
        <w:div w:id="24335354">
          <w:marLeft w:val="1008"/>
          <w:marRight w:val="0"/>
          <w:marTop w:val="154"/>
          <w:marBottom w:val="0"/>
          <w:divBdr>
            <w:top w:val="none" w:sz="0" w:space="0" w:color="auto"/>
            <w:left w:val="none" w:sz="0" w:space="0" w:color="auto"/>
            <w:bottom w:val="none" w:sz="0" w:space="0" w:color="auto"/>
            <w:right w:val="none" w:sz="0" w:space="0" w:color="auto"/>
          </w:divBdr>
        </w:div>
        <w:div w:id="140738129">
          <w:marLeft w:val="288"/>
          <w:marRight w:val="0"/>
          <w:marTop w:val="154"/>
          <w:marBottom w:val="0"/>
          <w:divBdr>
            <w:top w:val="none" w:sz="0" w:space="0" w:color="auto"/>
            <w:left w:val="none" w:sz="0" w:space="0" w:color="auto"/>
            <w:bottom w:val="none" w:sz="0" w:space="0" w:color="auto"/>
            <w:right w:val="none" w:sz="0" w:space="0" w:color="auto"/>
          </w:divBdr>
        </w:div>
        <w:div w:id="153910034">
          <w:marLeft w:val="1008"/>
          <w:marRight w:val="0"/>
          <w:marTop w:val="154"/>
          <w:marBottom w:val="0"/>
          <w:divBdr>
            <w:top w:val="none" w:sz="0" w:space="0" w:color="auto"/>
            <w:left w:val="none" w:sz="0" w:space="0" w:color="auto"/>
            <w:bottom w:val="none" w:sz="0" w:space="0" w:color="auto"/>
            <w:right w:val="none" w:sz="0" w:space="0" w:color="auto"/>
          </w:divBdr>
        </w:div>
        <w:div w:id="248927480">
          <w:marLeft w:val="288"/>
          <w:marRight w:val="0"/>
          <w:marTop w:val="154"/>
          <w:marBottom w:val="0"/>
          <w:divBdr>
            <w:top w:val="none" w:sz="0" w:space="0" w:color="auto"/>
            <w:left w:val="none" w:sz="0" w:space="0" w:color="auto"/>
            <w:bottom w:val="none" w:sz="0" w:space="0" w:color="auto"/>
            <w:right w:val="none" w:sz="0" w:space="0" w:color="auto"/>
          </w:divBdr>
        </w:div>
        <w:div w:id="504443812">
          <w:marLeft w:val="1008"/>
          <w:marRight w:val="0"/>
          <w:marTop w:val="154"/>
          <w:marBottom w:val="0"/>
          <w:divBdr>
            <w:top w:val="none" w:sz="0" w:space="0" w:color="auto"/>
            <w:left w:val="none" w:sz="0" w:space="0" w:color="auto"/>
            <w:bottom w:val="none" w:sz="0" w:space="0" w:color="auto"/>
            <w:right w:val="none" w:sz="0" w:space="0" w:color="auto"/>
          </w:divBdr>
        </w:div>
        <w:div w:id="529956215">
          <w:marLeft w:val="1008"/>
          <w:marRight w:val="0"/>
          <w:marTop w:val="154"/>
          <w:marBottom w:val="0"/>
          <w:divBdr>
            <w:top w:val="none" w:sz="0" w:space="0" w:color="auto"/>
            <w:left w:val="none" w:sz="0" w:space="0" w:color="auto"/>
            <w:bottom w:val="none" w:sz="0" w:space="0" w:color="auto"/>
            <w:right w:val="none" w:sz="0" w:space="0" w:color="auto"/>
          </w:divBdr>
        </w:div>
        <w:div w:id="644814844">
          <w:marLeft w:val="288"/>
          <w:marRight w:val="0"/>
          <w:marTop w:val="154"/>
          <w:marBottom w:val="0"/>
          <w:divBdr>
            <w:top w:val="none" w:sz="0" w:space="0" w:color="auto"/>
            <w:left w:val="none" w:sz="0" w:space="0" w:color="auto"/>
            <w:bottom w:val="none" w:sz="0" w:space="0" w:color="auto"/>
            <w:right w:val="none" w:sz="0" w:space="0" w:color="auto"/>
          </w:divBdr>
        </w:div>
        <w:div w:id="901795557">
          <w:marLeft w:val="1008"/>
          <w:marRight w:val="0"/>
          <w:marTop w:val="154"/>
          <w:marBottom w:val="0"/>
          <w:divBdr>
            <w:top w:val="none" w:sz="0" w:space="0" w:color="auto"/>
            <w:left w:val="none" w:sz="0" w:space="0" w:color="auto"/>
            <w:bottom w:val="none" w:sz="0" w:space="0" w:color="auto"/>
            <w:right w:val="none" w:sz="0" w:space="0" w:color="auto"/>
          </w:divBdr>
        </w:div>
        <w:div w:id="973676188">
          <w:marLeft w:val="1008"/>
          <w:marRight w:val="0"/>
          <w:marTop w:val="154"/>
          <w:marBottom w:val="0"/>
          <w:divBdr>
            <w:top w:val="none" w:sz="0" w:space="0" w:color="auto"/>
            <w:left w:val="none" w:sz="0" w:space="0" w:color="auto"/>
            <w:bottom w:val="none" w:sz="0" w:space="0" w:color="auto"/>
            <w:right w:val="none" w:sz="0" w:space="0" w:color="auto"/>
          </w:divBdr>
        </w:div>
        <w:div w:id="1561818940">
          <w:marLeft w:val="1008"/>
          <w:marRight w:val="0"/>
          <w:marTop w:val="154"/>
          <w:marBottom w:val="0"/>
          <w:divBdr>
            <w:top w:val="none" w:sz="0" w:space="0" w:color="auto"/>
            <w:left w:val="none" w:sz="0" w:space="0" w:color="auto"/>
            <w:bottom w:val="none" w:sz="0" w:space="0" w:color="auto"/>
            <w:right w:val="none" w:sz="0" w:space="0" w:color="auto"/>
          </w:divBdr>
        </w:div>
        <w:div w:id="1730181183">
          <w:marLeft w:val="1008"/>
          <w:marRight w:val="0"/>
          <w:marTop w:val="154"/>
          <w:marBottom w:val="0"/>
          <w:divBdr>
            <w:top w:val="none" w:sz="0" w:space="0" w:color="auto"/>
            <w:left w:val="none" w:sz="0" w:space="0" w:color="auto"/>
            <w:bottom w:val="none" w:sz="0" w:space="0" w:color="auto"/>
            <w:right w:val="none" w:sz="0" w:space="0" w:color="auto"/>
          </w:divBdr>
        </w:div>
        <w:div w:id="1796174076">
          <w:marLeft w:val="1008"/>
          <w:marRight w:val="0"/>
          <w:marTop w:val="154"/>
          <w:marBottom w:val="0"/>
          <w:divBdr>
            <w:top w:val="none" w:sz="0" w:space="0" w:color="auto"/>
            <w:left w:val="none" w:sz="0" w:space="0" w:color="auto"/>
            <w:bottom w:val="none" w:sz="0" w:space="0" w:color="auto"/>
            <w:right w:val="none" w:sz="0" w:space="0" w:color="auto"/>
          </w:divBdr>
        </w:div>
      </w:divsChild>
    </w:div>
    <w:div w:id="979650471">
      <w:bodyDiv w:val="1"/>
      <w:marLeft w:val="0"/>
      <w:marRight w:val="0"/>
      <w:marTop w:val="0"/>
      <w:marBottom w:val="0"/>
      <w:divBdr>
        <w:top w:val="none" w:sz="0" w:space="0" w:color="auto"/>
        <w:left w:val="none" w:sz="0" w:space="0" w:color="auto"/>
        <w:bottom w:val="none" w:sz="0" w:space="0" w:color="auto"/>
        <w:right w:val="none" w:sz="0" w:space="0" w:color="auto"/>
      </w:divBdr>
    </w:div>
    <w:div w:id="1025442251">
      <w:bodyDiv w:val="1"/>
      <w:marLeft w:val="0"/>
      <w:marRight w:val="0"/>
      <w:marTop w:val="0"/>
      <w:marBottom w:val="0"/>
      <w:divBdr>
        <w:top w:val="none" w:sz="0" w:space="0" w:color="auto"/>
        <w:left w:val="none" w:sz="0" w:space="0" w:color="auto"/>
        <w:bottom w:val="none" w:sz="0" w:space="0" w:color="auto"/>
        <w:right w:val="none" w:sz="0" w:space="0" w:color="auto"/>
      </w:divBdr>
    </w:div>
    <w:div w:id="1037662611">
      <w:bodyDiv w:val="1"/>
      <w:marLeft w:val="0"/>
      <w:marRight w:val="0"/>
      <w:marTop w:val="0"/>
      <w:marBottom w:val="0"/>
      <w:divBdr>
        <w:top w:val="none" w:sz="0" w:space="0" w:color="auto"/>
        <w:left w:val="none" w:sz="0" w:space="0" w:color="auto"/>
        <w:bottom w:val="none" w:sz="0" w:space="0" w:color="auto"/>
        <w:right w:val="none" w:sz="0" w:space="0" w:color="auto"/>
      </w:divBdr>
    </w:div>
    <w:div w:id="1063602434">
      <w:bodyDiv w:val="1"/>
      <w:marLeft w:val="0"/>
      <w:marRight w:val="0"/>
      <w:marTop w:val="0"/>
      <w:marBottom w:val="0"/>
      <w:divBdr>
        <w:top w:val="none" w:sz="0" w:space="0" w:color="auto"/>
        <w:left w:val="none" w:sz="0" w:space="0" w:color="auto"/>
        <w:bottom w:val="none" w:sz="0" w:space="0" w:color="auto"/>
        <w:right w:val="none" w:sz="0" w:space="0" w:color="auto"/>
      </w:divBdr>
      <w:divsChild>
        <w:div w:id="27873664">
          <w:marLeft w:val="1008"/>
          <w:marRight w:val="0"/>
          <w:marTop w:val="154"/>
          <w:marBottom w:val="0"/>
          <w:divBdr>
            <w:top w:val="none" w:sz="0" w:space="0" w:color="auto"/>
            <w:left w:val="none" w:sz="0" w:space="0" w:color="auto"/>
            <w:bottom w:val="none" w:sz="0" w:space="0" w:color="auto"/>
            <w:right w:val="none" w:sz="0" w:space="0" w:color="auto"/>
          </w:divBdr>
        </w:div>
        <w:div w:id="871766303">
          <w:marLeft w:val="1008"/>
          <w:marRight w:val="0"/>
          <w:marTop w:val="154"/>
          <w:marBottom w:val="0"/>
          <w:divBdr>
            <w:top w:val="none" w:sz="0" w:space="0" w:color="auto"/>
            <w:left w:val="none" w:sz="0" w:space="0" w:color="auto"/>
            <w:bottom w:val="none" w:sz="0" w:space="0" w:color="auto"/>
            <w:right w:val="none" w:sz="0" w:space="0" w:color="auto"/>
          </w:divBdr>
        </w:div>
        <w:div w:id="1673605930">
          <w:marLeft w:val="1008"/>
          <w:marRight w:val="0"/>
          <w:marTop w:val="154"/>
          <w:marBottom w:val="0"/>
          <w:divBdr>
            <w:top w:val="none" w:sz="0" w:space="0" w:color="auto"/>
            <w:left w:val="none" w:sz="0" w:space="0" w:color="auto"/>
            <w:bottom w:val="none" w:sz="0" w:space="0" w:color="auto"/>
            <w:right w:val="none" w:sz="0" w:space="0" w:color="auto"/>
          </w:divBdr>
        </w:div>
      </w:divsChild>
    </w:div>
    <w:div w:id="1128663072">
      <w:bodyDiv w:val="1"/>
      <w:marLeft w:val="0"/>
      <w:marRight w:val="0"/>
      <w:marTop w:val="0"/>
      <w:marBottom w:val="0"/>
      <w:divBdr>
        <w:top w:val="none" w:sz="0" w:space="0" w:color="auto"/>
        <w:left w:val="none" w:sz="0" w:space="0" w:color="auto"/>
        <w:bottom w:val="none" w:sz="0" w:space="0" w:color="auto"/>
        <w:right w:val="none" w:sz="0" w:space="0" w:color="auto"/>
      </w:divBdr>
    </w:div>
    <w:div w:id="1223323836">
      <w:bodyDiv w:val="1"/>
      <w:marLeft w:val="0"/>
      <w:marRight w:val="0"/>
      <w:marTop w:val="0"/>
      <w:marBottom w:val="0"/>
      <w:divBdr>
        <w:top w:val="none" w:sz="0" w:space="0" w:color="auto"/>
        <w:left w:val="none" w:sz="0" w:space="0" w:color="auto"/>
        <w:bottom w:val="none" w:sz="0" w:space="0" w:color="auto"/>
        <w:right w:val="none" w:sz="0" w:space="0" w:color="auto"/>
      </w:divBdr>
      <w:divsChild>
        <w:div w:id="214708165">
          <w:marLeft w:val="1008"/>
          <w:marRight w:val="0"/>
          <w:marTop w:val="154"/>
          <w:marBottom w:val="0"/>
          <w:divBdr>
            <w:top w:val="none" w:sz="0" w:space="0" w:color="auto"/>
            <w:left w:val="none" w:sz="0" w:space="0" w:color="auto"/>
            <w:bottom w:val="none" w:sz="0" w:space="0" w:color="auto"/>
            <w:right w:val="none" w:sz="0" w:space="0" w:color="auto"/>
          </w:divBdr>
        </w:div>
        <w:div w:id="283120727">
          <w:marLeft w:val="1008"/>
          <w:marRight w:val="0"/>
          <w:marTop w:val="154"/>
          <w:marBottom w:val="0"/>
          <w:divBdr>
            <w:top w:val="none" w:sz="0" w:space="0" w:color="auto"/>
            <w:left w:val="none" w:sz="0" w:space="0" w:color="auto"/>
            <w:bottom w:val="none" w:sz="0" w:space="0" w:color="auto"/>
            <w:right w:val="none" w:sz="0" w:space="0" w:color="auto"/>
          </w:divBdr>
        </w:div>
        <w:div w:id="542714064">
          <w:marLeft w:val="1008"/>
          <w:marRight w:val="0"/>
          <w:marTop w:val="154"/>
          <w:marBottom w:val="0"/>
          <w:divBdr>
            <w:top w:val="none" w:sz="0" w:space="0" w:color="auto"/>
            <w:left w:val="none" w:sz="0" w:space="0" w:color="auto"/>
            <w:bottom w:val="none" w:sz="0" w:space="0" w:color="auto"/>
            <w:right w:val="none" w:sz="0" w:space="0" w:color="auto"/>
          </w:divBdr>
        </w:div>
        <w:div w:id="644891817">
          <w:marLeft w:val="1008"/>
          <w:marRight w:val="0"/>
          <w:marTop w:val="154"/>
          <w:marBottom w:val="0"/>
          <w:divBdr>
            <w:top w:val="none" w:sz="0" w:space="0" w:color="auto"/>
            <w:left w:val="none" w:sz="0" w:space="0" w:color="auto"/>
            <w:bottom w:val="none" w:sz="0" w:space="0" w:color="auto"/>
            <w:right w:val="none" w:sz="0" w:space="0" w:color="auto"/>
          </w:divBdr>
        </w:div>
        <w:div w:id="693726725">
          <w:marLeft w:val="288"/>
          <w:marRight w:val="0"/>
          <w:marTop w:val="154"/>
          <w:marBottom w:val="0"/>
          <w:divBdr>
            <w:top w:val="none" w:sz="0" w:space="0" w:color="auto"/>
            <w:left w:val="none" w:sz="0" w:space="0" w:color="auto"/>
            <w:bottom w:val="none" w:sz="0" w:space="0" w:color="auto"/>
            <w:right w:val="none" w:sz="0" w:space="0" w:color="auto"/>
          </w:divBdr>
        </w:div>
        <w:div w:id="706754927">
          <w:marLeft w:val="1008"/>
          <w:marRight w:val="0"/>
          <w:marTop w:val="154"/>
          <w:marBottom w:val="0"/>
          <w:divBdr>
            <w:top w:val="none" w:sz="0" w:space="0" w:color="auto"/>
            <w:left w:val="none" w:sz="0" w:space="0" w:color="auto"/>
            <w:bottom w:val="none" w:sz="0" w:space="0" w:color="auto"/>
            <w:right w:val="none" w:sz="0" w:space="0" w:color="auto"/>
          </w:divBdr>
        </w:div>
        <w:div w:id="870340392">
          <w:marLeft w:val="1008"/>
          <w:marRight w:val="0"/>
          <w:marTop w:val="154"/>
          <w:marBottom w:val="0"/>
          <w:divBdr>
            <w:top w:val="none" w:sz="0" w:space="0" w:color="auto"/>
            <w:left w:val="none" w:sz="0" w:space="0" w:color="auto"/>
            <w:bottom w:val="none" w:sz="0" w:space="0" w:color="auto"/>
            <w:right w:val="none" w:sz="0" w:space="0" w:color="auto"/>
          </w:divBdr>
        </w:div>
        <w:div w:id="886800374">
          <w:marLeft w:val="1008"/>
          <w:marRight w:val="0"/>
          <w:marTop w:val="154"/>
          <w:marBottom w:val="0"/>
          <w:divBdr>
            <w:top w:val="none" w:sz="0" w:space="0" w:color="auto"/>
            <w:left w:val="none" w:sz="0" w:space="0" w:color="auto"/>
            <w:bottom w:val="none" w:sz="0" w:space="0" w:color="auto"/>
            <w:right w:val="none" w:sz="0" w:space="0" w:color="auto"/>
          </w:divBdr>
        </w:div>
        <w:div w:id="1023942726">
          <w:marLeft w:val="288"/>
          <w:marRight w:val="0"/>
          <w:marTop w:val="154"/>
          <w:marBottom w:val="0"/>
          <w:divBdr>
            <w:top w:val="none" w:sz="0" w:space="0" w:color="auto"/>
            <w:left w:val="none" w:sz="0" w:space="0" w:color="auto"/>
            <w:bottom w:val="none" w:sz="0" w:space="0" w:color="auto"/>
            <w:right w:val="none" w:sz="0" w:space="0" w:color="auto"/>
          </w:divBdr>
        </w:div>
        <w:div w:id="1727341288">
          <w:marLeft w:val="288"/>
          <w:marRight w:val="0"/>
          <w:marTop w:val="154"/>
          <w:marBottom w:val="0"/>
          <w:divBdr>
            <w:top w:val="none" w:sz="0" w:space="0" w:color="auto"/>
            <w:left w:val="none" w:sz="0" w:space="0" w:color="auto"/>
            <w:bottom w:val="none" w:sz="0" w:space="0" w:color="auto"/>
            <w:right w:val="none" w:sz="0" w:space="0" w:color="auto"/>
          </w:divBdr>
        </w:div>
        <w:div w:id="1775402245">
          <w:marLeft w:val="1008"/>
          <w:marRight w:val="0"/>
          <w:marTop w:val="154"/>
          <w:marBottom w:val="0"/>
          <w:divBdr>
            <w:top w:val="none" w:sz="0" w:space="0" w:color="auto"/>
            <w:left w:val="none" w:sz="0" w:space="0" w:color="auto"/>
            <w:bottom w:val="none" w:sz="0" w:space="0" w:color="auto"/>
            <w:right w:val="none" w:sz="0" w:space="0" w:color="auto"/>
          </w:divBdr>
        </w:div>
        <w:div w:id="1878278296">
          <w:marLeft w:val="1008"/>
          <w:marRight w:val="0"/>
          <w:marTop w:val="154"/>
          <w:marBottom w:val="0"/>
          <w:divBdr>
            <w:top w:val="none" w:sz="0" w:space="0" w:color="auto"/>
            <w:left w:val="none" w:sz="0" w:space="0" w:color="auto"/>
            <w:bottom w:val="none" w:sz="0" w:space="0" w:color="auto"/>
            <w:right w:val="none" w:sz="0" w:space="0" w:color="auto"/>
          </w:divBdr>
        </w:div>
      </w:divsChild>
    </w:div>
    <w:div w:id="1231967575">
      <w:bodyDiv w:val="1"/>
      <w:marLeft w:val="0"/>
      <w:marRight w:val="0"/>
      <w:marTop w:val="0"/>
      <w:marBottom w:val="0"/>
      <w:divBdr>
        <w:top w:val="none" w:sz="0" w:space="0" w:color="auto"/>
        <w:left w:val="none" w:sz="0" w:space="0" w:color="auto"/>
        <w:bottom w:val="none" w:sz="0" w:space="0" w:color="auto"/>
        <w:right w:val="none" w:sz="0" w:space="0" w:color="auto"/>
      </w:divBdr>
      <w:divsChild>
        <w:div w:id="5788717">
          <w:marLeft w:val="288"/>
          <w:marRight w:val="0"/>
          <w:marTop w:val="154"/>
          <w:marBottom w:val="0"/>
          <w:divBdr>
            <w:top w:val="none" w:sz="0" w:space="0" w:color="auto"/>
            <w:left w:val="none" w:sz="0" w:space="0" w:color="auto"/>
            <w:bottom w:val="none" w:sz="0" w:space="0" w:color="auto"/>
            <w:right w:val="none" w:sz="0" w:space="0" w:color="auto"/>
          </w:divBdr>
        </w:div>
        <w:div w:id="128981820">
          <w:marLeft w:val="1008"/>
          <w:marRight w:val="0"/>
          <w:marTop w:val="154"/>
          <w:marBottom w:val="0"/>
          <w:divBdr>
            <w:top w:val="none" w:sz="0" w:space="0" w:color="auto"/>
            <w:left w:val="none" w:sz="0" w:space="0" w:color="auto"/>
            <w:bottom w:val="none" w:sz="0" w:space="0" w:color="auto"/>
            <w:right w:val="none" w:sz="0" w:space="0" w:color="auto"/>
          </w:divBdr>
        </w:div>
        <w:div w:id="431051490">
          <w:marLeft w:val="1008"/>
          <w:marRight w:val="0"/>
          <w:marTop w:val="154"/>
          <w:marBottom w:val="0"/>
          <w:divBdr>
            <w:top w:val="none" w:sz="0" w:space="0" w:color="auto"/>
            <w:left w:val="none" w:sz="0" w:space="0" w:color="auto"/>
            <w:bottom w:val="none" w:sz="0" w:space="0" w:color="auto"/>
            <w:right w:val="none" w:sz="0" w:space="0" w:color="auto"/>
          </w:divBdr>
        </w:div>
        <w:div w:id="545797393">
          <w:marLeft w:val="1008"/>
          <w:marRight w:val="0"/>
          <w:marTop w:val="154"/>
          <w:marBottom w:val="0"/>
          <w:divBdr>
            <w:top w:val="none" w:sz="0" w:space="0" w:color="auto"/>
            <w:left w:val="none" w:sz="0" w:space="0" w:color="auto"/>
            <w:bottom w:val="none" w:sz="0" w:space="0" w:color="auto"/>
            <w:right w:val="none" w:sz="0" w:space="0" w:color="auto"/>
          </w:divBdr>
        </w:div>
        <w:div w:id="660812019">
          <w:marLeft w:val="1008"/>
          <w:marRight w:val="0"/>
          <w:marTop w:val="154"/>
          <w:marBottom w:val="0"/>
          <w:divBdr>
            <w:top w:val="none" w:sz="0" w:space="0" w:color="auto"/>
            <w:left w:val="none" w:sz="0" w:space="0" w:color="auto"/>
            <w:bottom w:val="none" w:sz="0" w:space="0" w:color="auto"/>
            <w:right w:val="none" w:sz="0" w:space="0" w:color="auto"/>
          </w:divBdr>
        </w:div>
        <w:div w:id="737553346">
          <w:marLeft w:val="1008"/>
          <w:marRight w:val="0"/>
          <w:marTop w:val="154"/>
          <w:marBottom w:val="0"/>
          <w:divBdr>
            <w:top w:val="none" w:sz="0" w:space="0" w:color="auto"/>
            <w:left w:val="none" w:sz="0" w:space="0" w:color="auto"/>
            <w:bottom w:val="none" w:sz="0" w:space="0" w:color="auto"/>
            <w:right w:val="none" w:sz="0" w:space="0" w:color="auto"/>
          </w:divBdr>
        </w:div>
        <w:div w:id="810025921">
          <w:marLeft w:val="1008"/>
          <w:marRight w:val="0"/>
          <w:marTop w:val="154"/>
          <w:marBottom w:val="0"/>
          <w:divBdr>
            <w:top w:val="none" w:sz="0" w:space="0" w:color="auto"/>
            <w:left w:val="none" w:sz="0" w:space="0" w:color="auto"/>
            <w:bottom w:val="none" w:sz="0" w:space="0" w:color="auto"/>
            <w:right w:val="none" w:sz="0" w:space="0" w:color="auto"/>
          </w:divBdr>
        </w:div>
        <w:div w:id="878467957">
          <w:marLeft w:val="1008"/>
          <w:marRight w:val="0"/>
          <w:marTop w:val="154"/>
          <w:marBottom w:val="0"/>
          <w:divBdr>
            <w:top w:val="none" w:sz="0" w:space="0" w:color="auto"/>
            <w:left w:val="none" w:sz="0" w:space="0" w:color="auto"/>
            <w:bottom w:val="none" w:sz="0" w:space="0" w:color="auto"/>
            <w:right w:val="none" w:sz="0" w:space="0" w:color="auto"/>
          </w:divBdr>
        </w:div>
        <w:div w:id="904267786">
          <w:marLeft w:val="1008"/>
          <w:marRight w:val="0"/>
          <w:marTop w:val="154"/>
          <w:marBottom w:val="0"/>
          <w:divBdr>
            <w:top w:val="none" w:sz="0" w:space="0" w:color="auto"/>
            <w:left w:val="none" w:sz="0" w:space="0" w:color="auto"/>
            <w:bottom w:val="none" w:sz="0" w:space="0" w:color="auto"/>
            <w:right w:val="none" w:sz="0" w:space="0" w:color="auto"/>
          </w:divBdr>
        </w:div>
        <w:div w:id="1283730293">
          <w:marLeft w:val="288"/>
          <w:marRight w:val="0"/>
          <w:marTop w:val="154"/>
          <w:marBottom w:val="0"/>
          <w:divBdr>
            <w:top w:val="none" w:sz="0" w:space="0" w:color="auto"/>
            <w:left w:val="none" w:sz="0" w:space="0" w:color="auto"/>
            <w:bottom w:val="none" w:sz="0" w:space="0" w:color="auto"/>
            <w:right w:val="none" w:sz="0" w:space="0" w:color="auto"/>
          </w:divBdr>
        </w:div>
        <w:div w:id="1550991849">
          <w:marLeft w:val="1008"/>
          <w:marRight w:val="0"/>
          <w:marTop w:val="154"/>
          <w:marBottom w:val="0"/>
          <w:divBdr>
            <w:top w:val="none" w:sz="0" w:space="0" w:color="auto"/>
            <w:left w:val="none" w:sz="0" w:space="0" w:color="auto"/>
            <w:bottom w:val="none" w:sz="0" w:space="0" w:color="auto"/>
            <w:right w:val="none" w:sz="0" w:space="0" w:color="auto"/>
          </w:divBdr>
        </w:div>
        <w:div w:id="1678531943">
          <w:marLeft w:val="288"/>
          <w:marRight w:val="0"/>
          <w:marTop w:val="154"/>
          <w:marBottom w:val="0"/>
          <w:divBdr>
            <w:top w:val="none" w:sz="0" w:space="0" w:color="auto"/>
            <w:left w:val="none" w:sz="0" w:space="0" w:color="auto"/>
            <w:bottom w:val="none" w:sz="0" w:space="0" w:color="auto"/>
            <w:right w:val="none" w:sz="0" w:space="0" w:color="auto"/>
          </w:divBdr>
        </w:div>
        <w:div w:id="1706558068">
          <w:marLeft w:val="1008"/>
          <w:marRight w:val="0"/>
          <w:marTop w:val="154"/>
          <w:marBottom w:val="0"/>
          <w:divBdr>
            <w:top w:val="none" w:sz="0" w:space="0" w:color="auto"/>
            <w:left w:val="none" w:sz="0" w:space="0" w:color="auto"/>
            <w:bottom w:val="none" w:sz="0" w:space="0" w:color="auto"/>
            <w:right w:val="none" w:sz="0" w:space="0" w:color="auto"/>
          </w:divBdr>
        </w:div>
        <w:div w:id="1765684606">
          <w:marLeft w:val="1008"/>
          <w:marRight w:val="0"/>
          <w:marTop w:val="154"/>
          <w:marBottom w:val="0"/>
          <w:divBdr>
            <w:top w:val="none" w:sz="0" w:space="0" w:color="auto"/>
            <w:left w:val="none" w:sz="0" w:space="0" w:color="auto"/>
            <w:bottom w:val="none" w:sz="0" w:space="0" w:color="auto"/>
            <w:right w:val="none" w:sz="0" w:space="0" w:color="auto"/>
          </w:divBdr>
        </w:div>
        <w:div w:id="1971007537">
          <w:marLeft w:val="1008"/>
          <w:marRight w:val="0"/>
          <w:marTop w:val="154"/>
          <w:marBottom w:val="0"/>
          <w:divBdr>
            <w:top w:val="none" w:sz="0" w:space="0" w:color="auto"/>
            <w:left w:val="none" w:sz="0" w:space="0" w:color="auto"/>
            <w:bottom w:val="none" w:sz="0" w:space="0" w:color="auto"/>
            <w:right w:val="none" w:sz="0" w:space="0" w:color="auto"/>
          </w:divBdr>
        </w:div>
        <w:div w:id="2031222887">
          <w:marLeft w:val="1008"/>
          <w:marRight w:val="0"/>
          <w:marTop w:val="154"/>
          <w:marBottom w:val="0"/>
          <w:divBdr>
            <w:top w:val="none" w:sz="0" w:space="0" w:color="auto"/>
            <w:left w:val="none" w:sz="0" w:space="0" w:color="auto"/>
            <w:bottom w:val="none" w:sz="0" w:space="0" w:color="auto"/>
            <w:right w:val="none" w:sz="0" w:space="0" w:color="auto"/>
          </w:divBdr>
        </w:div>
      </w:divsChild>
    </w:div>
    <w:div w:id="1235822418">
      <w:bodyDiv w:val="1"/>
      <w:marLeft w:val="0"/>
      <w:marRight w:val="0"/>
      <w:marTop w:val="0"/>
      <w:marBottom w:val="0"/>
      <w:divBdr>
        <w:top w:val="none" w:sz="0" w:space="0" w:color="auto"/>
        <w:left w:val="none" w:sz="0" w:space="0" w:color="auto"/>
        <w:bottom w:val="none" w:sz="0" w:space="0" w:color="auto"/>
        <w:right w:val="none" w:sz="0" w:space="0" w:color="auto"/>
      </w:divBdr>
    </w:div>
    <w:div w:id="1259171058">
      <w:bodyDiv w:val="1"/>
      <w:marLeft w:val="0"/>
      <w:marRight w:val="0"/>
      <w:marTop w:val="0"/>
      <w:marBottom w:val="0"/>
      <w:divBdr>
        <w:top w:val="none" w:sz="0" w:space="0" w:color="auto"/>
        <w:left w:val="none" w:sz="0" w:space="0" w:color="auto"/>
        <w:bottom w:val="none" w:sz="0" w:space="0" w:color="auto"/>
        <w:right w:val="none" w:sz="0" w:space="0" w:color="auto"/>
      </w:divBdr>
    </w:div>
    <w:div w:id="1284389012">
      <w:bodyDiv w:val="1"/>
      <w:marLeft w:val="0"/>
      <w:marRight w:val="0"/>
      <w:marTop w:val="0"/>
      <w:marBottom w:val="0"/>
      <w:divBdr>
        <w:top w:val="none" w:sz="0" w:space="0" w:color="auto"/>
        <w:left w:val="none" w:sz="0" w:space="0" w:color="auto"/>
        <w:bottom w:val="none" w:sz="0" w:space="0" w:color="auto"/>
        <w:right w:val="none" w:sz="0" w:space="0" w:color="auto"/>
      </w:divBdr>
    </w:div>
    <w:div w:id="1292054500">
      <w:bodyDiv w:val="1"/>
      <w:marLeft w:val="0"/>
      <w:marRight w:val="0"/>
      <w:marTop w:val="0"/>
      <w:marBottom w:val="0"/>
      <w:divBdr>
        <w:top w:val="none" w:sz="0" w:space="0" w:color="auto"/>
        <w:left w:val="none" w:sz="0" w:space="0" w:color="auto"/>
        <w:bottom w:val="none" w:sz="0" w:space="0" w:color="auto"/>
        <w:right w:val="none" w:sz="0" w:space="0" w:color="auto"/>
      </w:divBdr>
    </w:div>
    <w:div w:id="1331366553">
      <w:bodyDiv w:val="1"/>
      <w:marLeft w:val="0"/>
      <w:marRight w:val="0"/>
      <w:marTop w:val="0"/>
      <w:marBottom w:val="0"/>
      <w:divBdr>
        <w:top w:val="none" w:sz="0" w:space="0" w:color="auto"/>
        <w:left w:val="none" w:sz="0" w:space="0" w:color="auto"/>
        <w:bottom w:val="none" w:sz="0" w:space="0" w:color="auto"/>
        <w:right w:val="none" w:sz="0" w:space="0" w:color="auto"/>
      </w:divBdr>
      <w:divsChild>
        <w:div w:id="1001395567">
          <w:marLeft w:val="1987"/>
          <w:marRight w:val="0"/>
          <w:marTop w:val="154"/>
          <w:marBottom w:val="0"/>
          <w:divBdr>
            <w:top w:val="none" w:sz="0" w:space="0" w:color="auto"/>
            <w:left w:val="none" w:sz="0" w:space="0" w:color="auto"/>
            <w:bottom w:val="none" w:sz="0" w:space="0" w:color="auto"/>
            <w:right w:val="none" w:sz="0" w:space="0" w:color="auto"/>
          </w:divBdr>
        </w:div>
        <w:div w:id="1366639456">
          <w:marLeft w:val="1987"/>
          <w:marRight w:val="0"/>
          <w:marTop w:val="154"/>
          <w:marBottom w:val="0"/>
          <w:divBdr>
            <w:top w:val="none" w:sz="0" w:space="0" w:color="auto"/>
            <w:left w:val="none" w:sz="0" w:space="0" w:color="auto"/>
            <w:bottom w:val="none" w:sz="0" w:space="0" w:color="auto"/>
            <w:right w:val="none" w:sz="0" w:space="0" w:color="auto"/>
          </w:divBdr>
        </w:div>
        <w:div w:id="1533029433">
          <w:marLeft w:val="288"/>
          <w:marRight w:val="0"/>
          <w:marTop w:val="173"/>
          <w:marBottom w:val="0"/>
          <w:divBdr>
            <w:top w:val="none" w:sz="0" w:space="0" w:color="auto"/>
            <w:left w:val="none" w:sz="0" w:space="0" w:color="auto"/>
            <w:bottom w:val="none" w:sz="0" w:space="0" w:color="auto"/>
            <w:right w:val="none" w:sz="0" w:space="0" w:color="auto"/>
          </w:divBdr>
        </w:div>
      </w:divsChild>
    </w:div>
    <w:div w:id="1356690532">
      <w:bodyDiv w:val="1"/>
      <w:marLeft w:val="0"/>
      <w:marRight w:val="0"/>
      <w:marTop w:val="0"/>
      <w:marBottom w:val="0"/>
      <w:divBdr>
        <w:top w:val="none" w:sz="0" w:space="0" w:color="auto"/>
        <w:left w:val="none" w:sz="0" w:space="0" w:color="auto"/>
        <w:bottom w:val="none" w:sz="0" w:space="0" w:color="auto"/>
        <w:right w:val="none" w:sz="0" w:space="0" w:color="auto"/>
      </w:divBdr>
    </w:div>
    <w:div w:id="1361856413">
      <w:bodyDiv w:val="1"/>
      <w:marLeft w:val="0"/>
      <w:marRight w:val="0"/>
      <w:marTop w:val="0"/>
      <w:marBottom w:val="0"/>
      <w:divBdr>
        <w:top w:val="none" w:sz="0" w:space="0" w:color="auto"/>
        <w:left w:val="none" w:sz="0" w:space="0" w:color="auto"/>
        <w:bottom w:val="none" w:sz="0" w:space="0" w:color="auto"/>
        <w:right w:val="none" w:sz="0" w:space="0" w:color="auto"/>
      </w:divBdr>
    </w:div>
    <w:div w:id="1380395723">
      <w:bodyDiv w:val="1"/>
      <w:marLeft w:val="0"/>
      <w:marRight w:val="0"/>
      <w:marTop w:val="0"/>
      <w:marBottom w:val="0"/>
      <w:divBdr>
        <w:top w:val="none" w:sz="0" w:space="0" w:color="auto"/>
        <w:left w:val="none" w:sz="0" w:space="0" w:color="auto"/>
        <w:bottom w:val="none" w:sz="0" w:space="0" w:color="auto"/>
        <w:right w:val="none" w:sz="0" w:space="0" w:color="auto"/>
      </w:divBdr>
    </w:div>
    <w:div w:id="1402601704">
      <w:bodyDiv w:val="1"/>
      <w:marLeft w:val="0"/>
      <w:marRight w:val="0"/>
      <w:marTop w:val="0"/>
      <w:marBottom w:val="0"/>
      <w:divBdr>
        <w:top w:val="none" w:sz="0" w:space="0" w:color="auto"/>
        <w:left w:val="none" w:sz="0" w:space="0" w:color="auto"/>
        <w:bottom w:val="none" w:sz="0" w:space="0" w:color="auto"/>
        <w:right w:val="none" w:sz="0" w:space="0" w:color="auto"/>
      </w:divBdr>
    </w:div>
    <w:div w:id="1422869637">
      <w:bodyDiv w:val="1"/>
      <w:marLeft w:val="0"/>
      <w:marRight w:val="0"/>
      <w:marTop w:val="0"/>
      <w:marBottom w:val="0"/>
      <w:divBdr>
        <w:top w:val="none" w:sz="0" w:space="0" w:color="auto"/>
        <w:left w:val="none" w:sz="0" w:space="0" w:color="auto"/>
        <w:bottom w:val="none" w:sz="0" w:space="0" w:color="auto"/>
        <w:right w:val="none" w:sz="0" w:space="0" w:color="auto"/>
      </w:divBdr>
    </w:div>
    <w:div w:id="1442608362">
      <w:bodyDiv w:val="1"/>
      <w:marLeft w:val="0"/>
      <w:marRight w:val="0"/>
      <w:marTop w:val="0"/>
      <w:marBottom w:val="0"/>
      <w:divBdr>
        <w:top w:val="none" w:sz="0" w:space="0" w:color="auto"/>
        <w:left w:val="none" w:sz="0" w:space="0" w:color="auto"/>
        <w:bottom w:val="none" w:sz="0" w:space="0" w:color="auto"/>
        <w:right w:val="none" w:sz="0" w:space="0" w:color="auto"/>
      </w:divBdr>
    </w:div>
    <w:div w:id="1492911300">
      <w:bodyDiv w:val="1"/>
      <w:marLeft w:val="0"/>
      <w:marRight w:val="0"/>
      <w:marTop w:val="0"/>
      <w:marBottom w:val="0"/>
      <w:divBdr>
        <w:top w:val="none" w:sz="0" w:space="0" w:color="auto"/>
        <w:left w:val="none" w:sz="0" w:space="0" w:color="auto"/>
        <w:bottom w:val="none" w:sz="0" w:space="0" w:color="auto"/>
        <w:right w:val="none" w:sz="0" w:space="0" w:color="auto"/>
      </w:divBdr>
    </w:div>
    <w:div w:id="1503010861">
      <w:bodyDiv w:val="1"/>
      <w:marLeft w:val="0"/>
      <w:marRight w:val="0"/>
      <w:marTop w:val="0"/>
      <w:marBottom w:val="0"/>
      <w:divBdr>
        <w:top w:val="none" w:sz="0" w:space="0" w:color="auto"/>
        <w:left w:val="none" w:sz="0" w:space="0" w:color="auto"/>
        <w:bottom w:val="none" w:sz="0" w:space="0" w:color="auto"/>
        <w:right w:val="none" w:sz="0" w:space="0" w:color="auto"/>
      </w:divBdr>
    </w:div>
    <w:div w:id="1504247846">
      <w:bodyDiv w:val="1"/>
      <w:marLeft w:val="0"/>
      <w:marRight w:val="0"/>
      <w:marTop w:val="0"/>
      <w:marBottom w:val="0"/>
      <w:divBdr>
        <w:top w:val="none" w:sz="0" w:space="0" w:color="auto"/>
        <w:left w:val="none" w:sz="0" w:space="0" w:color="auto"/>
        <w:bottom w:val="none" w:sz="0" w:space="0" w:color="auto"/>
        <w:right w:val="none" w:sz="0" w:space="0" w:color="auto"/>
      </w:divBdr>
    </w:div>
    <w:div w:id="1575821433">
      <w:bodyDiv w:val="1"/>
      <w:marLeft w:val="0"/>
      <w:marRight w:val="0"/>
      <w:marTop w:val="0"/>
      <w:marBottom w:val="0"/>
      <w:divBdr>
        <w:top w:val="none" w:sz="0" w:space="0" w:color="auto"/>
        <w:left w:val="none" w:sz="0" w:space="0" w:color="auto"/>
        <w:bottom w:val="none" w:sz="0" w:space="0" w:color="auto"/>
        <w:right w:val="none" w:sz="0" w:space="0" w:color="auto"/>
      </w:divBdr>
    </w:div>
    <w:div w:id="1640573755">
      <w:bodyDiv w:val="1"/>
      <w:marLeft w:val="0"/>
      <w:marRight w:val="0"/>
      <w:marTop w:val="0"/>
      <w:marBottom w:val="0"/>
      <w:divBdr>
        <w:top w:val="none" w:sz="0" w:space="0" w:color="auto"/>
        <w:left w:val="none" w:sz="0" w:space="0" w:color="auto"/>
        <w:bottom w:val="none" w:sz="0" w:space="0" w:color="auto"/>
        <w:right w:val="none" w:sz="0" w:space="0" w:color="auto"/>
      </w:divBdr>
    </w:div>
    <w:div w:id="1665276971">
      <w:bodyDiv w:val="1"/>
      <w:marLeft w:val="0"/>
      <w:marRight w:val="0"/>
      <w:marTop w:val="0"/>
      <w:marBottom w:val="0"/>
      <w:divBdr>
        <w:top w:val="none" w:sz="0" w:space="0" w:color="auto"/>
        <w:left w:val="none" w:sz="0" w:space="0" w:color="auto"/>
        <w:bottom w:val="none" w:sz="0" w:space="0" w:color="auto"/>
        <w:right w:val="none" w:sz="0" w:space="0" w:color="auto"/>
      </w:divBdr>
    </w:div>
    <w:div w:id="1674452068">
      <w:bodyDiv w:val="1"/>
      <w:marLeft w:val="0"/>
      <w:marRight w:val="0"/>
      <w:marTop w:val="0"/>
      <w:marBottom w:val="0"/>
      <w:divBdr>
        <w:top w:val="none" w:sz="0" w:space="0" w:color="auto"/>
        <w:left w:val="none" w:sz="0" w:space="0" w:color="auto"/>
        <w:bottom w:val="none" w:sz="0" w:space="0" w:color="auto"/>
        <w:right w:val="none" w:sz="0" w:space="0" w:color="auto"/>
      </w:divBdr>
    </w:div>
    <w:div w:id="1690789878">
      <w:bodyDiv w:val="1"/>
      <w:marLeft w:val="0"/>
      <w:marRight w:val="0"/>
      <w:marTop w:val="0"/>
      <w:marBottom w:val="0"/>
      <w:divBdr>
        <w:top w:val="none" w:sz="0" w:space="0" w:color="auto"/>
        <w:left w:val="none" w:sz="0" w:space="0" w:color="auto"/>
        <w:bottom w:val="none" w:sz="0" w:space="0" w:color="auto"/>
        <w:right w:val="none" w:sz="0" w:space="0" w:color="auto"/>
      </w:divBdr>
      <w:divsChild>
        <w:div w:id="192236268">
          <w:marLeft w:val="288"/>
          <w:marRight w:val="0"/>
          <w:marTop w:val="173"/>
          <w:marBottom w:val="0"/>
          <w:divBdr>
            <w:top w:val="none" w:sz="0" w:space="0" w:color="auto"/>
            <w:left w:val="none" w:sz="0" w:space="0" w:color="auto"/>
            <w:bottom w:val="none" w:sz="0" w:space="0" w:color="auto"/>
            <w:right w:val="none" w:sz="0" w:space="0" w:color="auto"/>
          </w:divBdr>
        </w:div>
        <w:div w:id="839470936">
          <w:marLeft w:val="1008"/>
          <w:marRight w:val="0"/>
          <w:marTop w:val="154"/>
          <w:marBottom w:val="0"/>
          <w:divBdr>
            <w:top w:val="none" w:sz="0" w:space="0" w:color="auto"/>
            <w:left w:val="none" w:sz="0" w:space="0" w:color="auto"/>
            <w:bottom w:val="none" w:sz="0" w:space="0" w:color="auto"/>
            <w:right w:val="none" w:sz="0" w:space="0" w:color="auto"/>
          </w:divBdr>
        </w:div>
        <w:div w:id="1141191269">
          <w:marLeft w:val="1008"/>
          <w:marRight w:val="0"/>
          <w:marTop w:val="154"/>
          <w:marBottom w:val="0"/>
          <w:divBdr>
            <w:top w:val="none" w:sz="0" w:space="0" w:color="auto"/>
            <w:left w:val="none" w:sz="0" w:space="0" w:color="auto"/>
            <w:bottom w:val="none" w:sz="0" w:space="0" w:color="auto"/>
            <w:right w:val="none" w:sz="0" w:space="0" w:color="auto"/>
          </w:divBdr>
        </w:div>
        <w:div w:id="1390762826">
          <w:marLeft w:val="288"/>
          <w:marRight w:val="0"/>
          <w:marTop w:val="173"/>
          <w:marBottom w:val="0"/>
          <w:divBdr>
            <w:top w:val="none" w:sz="0" w:space="0" w:color="auto"/>
            <w:left w:val="none" w:sz="0" w:space="0" w:color="auto"/>
            <w:bottom w:val="none" w:sz="0" w:space="0" w:color="auto"/>
            <w:right w:val="none" w:sz="0" w:space="0" w:color="auto"/>
          </w:divBdr>
        </w:div>
        <w:div w:id="1916475937">
          <w:marLeft w:val="1008"/>
          <w:marRight w:val="0"/>
          <w:marTop w:val="154"/>
          <w:marBottom w:val="0"/>
          <w:divBdr>
            <w:top w:val="none" w:sz="0" w:space="0" w:color="auto"/>
            <w:left w:val="none" w:sz="0" w:space="0" w:color="auto"/>
            <w:bottom w:val="none" w:sz="0" w:space="0" w:color="auto"/>
            <w:right w:val="none" w:sz="0" w:space="0" w:color="auto"/>
          </w:divBdr>
        </w:div>
        <w:div w:id="1931234896">
          <w:marLeft w:val="1008"/>
          <w:marRight w:val="0"/>
          <w:marTop w:val="154"/>
          <w:marBottom w:val="0"/>
          <w:divBdr>
            <w:top w:val="none" w:sz="0" w:space="0" w:color="auto"/>
            <w:left w:val="none" w:sz="0" w:space="0" w:color="auto"/>
            <w:bottom w:val="none" w:sz="0" w:space="0" w:color="auto"/>
            <w:right w:val="none" w:sz="0" w:space="0" w:color="auto"/>
          </w:divBdr>
        </w:div>
        <w:div w:id="1956516703">
          <w:marLeft w:val="288"/>
          <w:marRight w:val="0"/>
          <w:marTop w:val="173"/>
          <w:marBottom w:val="0"/>
          <w:divBdr>
            <w:top w:val="none" w:sz="0" w:space="0" w:color="auto"/>
            <w:left w:val="none" w:sz="0" w:space="0" w:color="auto"/>
            <w:bottom w:val="none" w:sz="0" w:space="0" w:color="auto"/>
            <w:right w:val="none" w:sz="0" w:space="0" w:color="auto"/>
          </w:divBdr>
        </w:div>
      </w:divsChild>
    </w:div>
    <w:div w:id="1773670716">
      <w:bodyDiv w:val="1"/>
      <w:marLeft w:val="0"/>
      <w:marRight w:val="0"/>
      <w:marTop w:val="0"/>
      <w:marBottom w:val="0"/>
      <w:divBdr>
        <w:top w:val="none" w:sz="0" w:space="0" w:color="auto"/>
        <w:left w:val="none" w:sz="0" w:space="0" w:color="auto"/>
        <w:bottom w:val="none" w:sz="0" w:space="0" w:color="auto"/>
        <w:right w:val="none" w:sz="0" w:space="0" w:color="auto"/>
      </w:divBdr>
    </w:div>
    <w:div w:id="1782993945">
      <w:bodyDiv w:val="1"/>
      <w:marLeft w:val="0"/>
      <w:marRight w:val="0"/>
      <w:marTop w:val="0"/>
      <w:marBottom w:val="0"/>
      <w:divBdr>
        <w:top w:val="none" w:sz="0" w:space="0" w:color="auto"/>
        <w:left w:val="none" w:sz="0" w:space="0" w:color="auto"/>
        <w:bottom w:val="none" w:sz="0" w:space="0" w:color="auto"/>
        <w:right w:val="none" w:sz="0" w:space="0" w:color="auto"/>
      </w:divBdr>
    </w:div>
    <w:div w:id="1783114045">
      <w:bodyDiv w:val="1"/>
      <w:marLeft w:val="0"/>
      <w:marRight w:val="0"/>
      <w:marTop w:val="0"/>
      <w:marBottom w:val="0"/>
      <w:divBdr>
        <w:top w:val="none" w:sz="0" w:space="0" w:color="auto"/>
        <w:left w:val="none" w:sz="0" w:space="0" w:color="auto"/>
        <w:bottom w:val="none" w:sz="0" w:space="0" w:color="auto"/>
        <w:right w:val="none" w:sz="0" w:space="0" w:color="auto"/>
      </w:divBdr>
      <w:divsChild>
        <w:div w:id="163710943">
          <w:marLeft w:val="1008"/>
          <w:marRight w:val="0"/>
          <w:marTop w:val="154"/>
          <w:marBottom w:val="0"/>
          <w:divBdr>
            <w:top w:val="none" w:sz="0" w:space="0" w:color="auto"/>
            <w:left w:val="none" w:sz="0" w:space="0" w:color="auto"/>
            <w:bottom w:val="none" w:sz="0" w:space="0" w:color="auto"/>
            <w:right w:val="none" w:sz="0" w:space="0" w:color="auto"/>
          </w:divBdr>
        </w:div>
        <w:div w:id="286813057">
          <w:marLeft w:val="1008"/>
          <w:marRight w:val="0"/>
          <w:marTop w:val="154"/>
          <w:marBottom w:val="0"/>
          <w:divBdr>
            <w:top w:val="none" w:sz="0" w:space="0" w:color="auto"/>
            <w:left w:val="none" w:sz="0" w:space="0" w:color="auto"/>
            <w:bottom w:val="none" w:sz="0" w:space="0" w:color="auto"/>
            <w:right w:val="none" w:sz="0" w:space="0" w:color="auto"/>
          </w:divBdr>
        </w:div>
        <w:div w:id="426585336">
          <w:marLeft w:val="1008"/>
          <w:marRight w:val="0"/>
          <w:marTop w:val="154"/>
          <w:marBottom w:val="0"/>
          <w:divBdr>
            <w:top w:val="none" w:sz="0" w:space="0" w:color="auto"/>
            <w:left w:val="none" w:sz="0" w:space="0" w:color="auto"/>
            <w:bottom w:val="none" w:sz="0" w:space="0" w:color="auto"/>
            <w:right w:val="none" w:sz="0" w:space="0" w:color="auto"/>
          </w:divBdr>
        </w:div>
        <w:div w:id="442923575">
          <w:marLeft w:val="1008"/>
          <w:marRight w:val="0"/>
          <w:marTop w:val="154"/>
          <w:marBottom w:val="0"/>
          <w:divBdr>
            <w:top w:val="none" w:sz="0" w:space="0" w:color="auto"/>
            <w:left w:val="none" w:sz="0" w:space="0" w:color="auto"/>
            <w:bottom w:val="none" w:sz="0" w:space="0" w:color="auto"/>
            <w:right w:val="none" w:sz="0" w:space="0" w:color="auto"/>
          </w:divBdr>
        </w:div>
        <w:div w:id="451949202">
          <w:marLeft w:val="288"/>
          <w:marRight w:val="0"/>
          <w:marTop w:val="154"/>
          <w:marBottom w:val="0"/>
          <w:divBdr>
            <w:top w:val="none" w:sz="0" w:space="0" w:color="auto"/>
            <w:left w:val="none" w:sz="0" w:space="0" w:color="auto"/>
            <w:bottom w:val="none" w:sz="0" w:space="0" w:color="auto"/>
            <w:right w:val="none" w:sz="0" w:space="0" w:color="auto"/>
          </w:divBdr>
        </w:div>
        <w:div w:id="803740636">
          <w:marLeft w:val="1008"/>
          <w:marRight w:val="0"/>
          <w:marTop w:val="154"/>
          <w:marBottom w:val="0"/>
          <w:divBdr>
            <w:top w:val="none" w:sz="0" w:space="0" w:color="auto"/>
            <w:left w:val="none" w:sz="0" w:space="0" w:color="auto"/>
            <w:bottom w:val="none" w:sz="0" w:space="0" w:color="auto"/>
            <w:right w:val="none" w:sz="0" w:space="0" w:color="auto"/>
          </w:divBdr>
        </w:div>
        <w:div w:id="873423848">
          <w:marLeft w:val="1008"/>
          <w:marRight w:val="0"/>
          <w:marTop w:val="154"/>
          <w:marBottom w:val="0"/>
          <w:divBdr>
            <w:top w:val="none" w:sz="0" w:space="0" w:color="auto"/>
            <w:left w:val="none" w:sz="0" w:space="0" w:color="auto"/>
            <w:bottom w:val="none" w:sz="0" w:space="0" w:color="auto"/>
            <w:right w:val="none" w:sz="0" w:space="0" w:color="auto"/>
          </w:divBdr>
        </w:div>
        <w:div w:id="1049112646">
          <w:marLeft w:val="1008"/>
          <w:marRight w:val="0"/>
          <w:marTop w:val="154"/>
          <w:marBottom w:val="0"/>
          <w:divBdr>
            <w:top w:val="none" w:sz="0" w:space="0" w:color="auto"/>
            <w:left w:val="none" w:sz="0" w:space="0" w:color="auto"/>
            <w:bottom w:val="none" w:sz="0" w:space="0" w:color="auto"/>
            <w:right w:val="none" w:sz="0" w:space="0" w:color="auto"/>
          </w:divBdr>
        </w:div>
        <w:div w:id="1173641600">
          <w:marLeft w:val="1008"/>
          <w:marRight w:val="0"/>
          <w:marTop w:val="154"/>
          <w:marBottom w:val="0"/>
          <w:divBdr>
            <w:top w:val="none" w:sz="0" w:space="0" w:color="auto"/>
            <w:left w:val="none" w:sz="0" w:space="0" w:color="auto"/>
            <w:bottom w:val="none" w:sz="0" w:space="0" w:color="auto"/>
            <w:right w:val="none" w:sz="0" w:space="0" w:color="auto"/>
          </w:divBdr>
        </w:div>
        <w:div w:id="1957639824">
          <w:marLeft w:val="1008"/>
          <w:marRight w:val="0"/>
          <w:marTop w:val="154"/>
          <w:marBottom w:val="0"/>
          <w:divBdr>
            <w:top w:val="none" w:sz="0" w:space="0" w:color="auto"/>
            <w:left w:val="none" w:sz="0" w:space="0" w:color="auto"/>
            <w:bottom w:val="none" w:sz="0" w:space="0" w:color="auto"/>
            <w:right w:val="none" w:sz="0" w:space="0" w:color="auto"/>
          </w:divBdr>
        </w:div>
        <w:div w:id="2080054191">
          <w:marLeft w:val="288"/>
          <w:marRight w:val="0"/>
          <w:marTop w:val="154"/>
          <w:marBottom w:val="0"/>
          <w:divBdr>
            <w:top w:val="none" w:sz="0" w:space="0" w:color="auto"/>
            <w:left w:val="none" w:sz="0" w:space="0" w:color="auto"/>
            <w:bottom w:val="none" w:sz="0" w:space="0" w:color="auto"/>
            <w:right w:val="none" w:sz="0" w:space="0" w:color="auto"/>
          </w:divBdr>
        </w:div>
      </w:divsChild>
    </w:div>
    <w:div w:id="1978680875">
      <w:bodyDiv w:val="1"/>
      <w:marLeft w:val="0"/>
      <w:marRight w:val="0"/>
      <w:marTop w:val="0"/>
      <w:marBottom w:val="0"/>
      <w:divBdr>
        <w:top w:val="none" w:sz="0" w:space="0" w:color="auto"/>
        <w:left w:val="none" w:sz="0" w:space="0" w:color="auto"/>
        <w:bottom w:val="none" w:sz="0" w:space="0" w:color="auto"/>
        <w:right w:val="none" w:sz="0" w:space="0" w:color="auto"/>
      </w:divBdr>
    </w:div>
    <w:div w:id="2038266480">
      <w:bodyDiv w:val="1"/>
      <w:marLeft w:val="0"/>
      <w:marRight w:val="0"/>
      <w:marTop w:val="0"/>
      <w:marBottom w:val="0"/>
      <w:divBdr>
        <w:top w:val="none" w:sz="0" w:space="0" w:color="auto"/>
        <w:left w:val="none" w:sz="0" w:space="0" w:color="auto"/>
        <w:bottom w:val="none" w:sz="0" w:space="0" w:color="auto"/>
        <w:right w:val="none" w:sz="0" w:space="0" w:color="auto"/>
      </w:divBdr>
    </w:div>
    <w:div w:id="2057580011">
      <w:bodyDiv w:val="1"/>
      <w:marLeft w:val="0"/>
      <w:marRight w:val="0"/>
      <w:marTop w:val="0"/>
      <w:marBottom w:val="0"/>
      <w:divBdr>
        <w:top w:val="none" w:sz="0" w:space="0" w:color="auto"/>
        <w:left w:val="none" w:sz="0" w:space="0" w:color="auto"/>
        <w:bottom w:val="none" w:sz="0" w:space="0" w:color="auto"/>
        <w:right w:val="none" w:sz="0" w:space="0" w:color="auto"/>
      </w:divBdr>
      <w:divsChild>
        <w:div w:id="659314609">
          <w:marLeft w:val="1800"/>
          <w:marRight w:val="0"/>
          <w:marTop w:val="86"/>
          <w:marBottom w:val="0"/>
          <w:divBdr>
            <w:top w:val="none" w:sz="0" w:space="0" w:color="auto"/>
            <w:left w:val="none" w:sz="0" w:space="0" w:color="auto"/>
            <w:bottom w:val="none" w:sz="0" w:space="0" w:color="auto"/>
            <w:right w:val="none" w:sz="0" w:space="0" w:color="auto"/>
          </w:divBdr>
        </w:div>
        <w:div w:id="980309191">
          <w:marLeft w:val="1166"/>
          <w:marRight w:val="0"/>
          <w:marTop w:val="86"/>
          <w:marBottom w:val="0"/>
          <w:divBdr>
            <w:top w:val="none" w:sz="0" w:space="0" w:color="auto"/>
            <w:left w:val="none" w:sz="0" w:space="0" w:color="auto"/>
            <w:bottom w:val="none" w:sz="0" w:space="0" w:color="auto"/>
            <w:right w:val="none" w:sz="0" w:space="0" w:color="auto"/>
          </w:divBdr>
        </w:div>
        <w:div w:id="1073042262">
          <w:marLeft w:val="1800"/>
          <w:marRight w:val="0"/>
          <w:marTop w:val="86"/>
          <w:marBottom w:val="0"/>
          <w:divBdr>
            <w:top w:val="none" w:sz="0" w:space="0" w:color="auto"/>
            <w:left w:val="none" w:sz="0" w:space="0" w:color="auto"/>
            <w:bottom w:val="none" w:sz="0" w:space="0" w:color="auto"/>
            <w:right w:val="none" w:sz="0" w:space="0" w:color="auto"/>
          </w:divBdr>
        </w:div>
        <w:div w:id="1129712334">
          <w:marLeft w:val="1166"/>
          <w:marRight w:val="0"/>
          <w:marTop w:val="86"/>
          <w:marBottom w:val="0"/>
          <w:divBdr>
            <w:top w:val="none" w:sz="0" w:space="0" w:color="auto"/>
            <w:left w:val="none" w:sz="0" w:space="0" w:color="auto"/>
            <w:bottom w:val="none" w:sz="0" w:space="0" w:color="auto"/>
            <w:right w:val="none" w:sz="0" w:space="0" w:color="auto"/>
          </w:divBdr>
        </w:div>
        <w:div w:id="1303578496">
          <w:marLeft w:val="547"/>
          <w:marRight w:val="0"/>
          <w:marTop w:val="96"/>
          <w:marBottom w:val="0"/>
          <w:divBdr>
            <w:top w:val="none" w:sz="0" w:space="0" w:color="auto"/>
            <w:left w:val="none" w:sz="0" w:space="0" w:color="auto"/>
            <w:bottom w:val="none" w:sz="0" w:space="0" w:color="auto"/>
            <w:right w:val="none" w:sz="0" w:space="0" w:color="auto"/>
          </w:divBdr>
        </w:div>
        <w:div w:id="1526089218">
          <w:marLeft w:val="1166"/>
          <w:marRight w:val="0"/>
          <w:marTop w:val="86"/>
          <w:marBottom w:val="0"/>
          <w:divBdr>
            <w:top w:val="none" w:sz="0" w:space="0" w:color="auto"/>
            <w:left w:val="none" w:sz="0" w:space="0" w:color="auto"/>
            <w:bottom w:val="none" w:sz="0" w:space="0" w:color="auto"/>
            <w:right w:val="none" w:sz="0" w:space="0" w:color="auto"/>
          </w:divBdr>
        </w:div>
        <w:div w:id="1579093793">
          <w:marLeft w:val="1800"/>
          <w:marRight w:val="0"/>
          <w:marTop w:val="86"/>
          <w:marBottom w:val="0"/>
          <w:divBdr>
            <w:top w:val="none" w:sz="0" w:space="0" w:color="auto"/>
            <w:left w:val="none" w:sz="0" w:space="0" w:color="auto"/>
            <w:bottom w:val="none" w:sz="0" w:space="0" w:color="auto"/>
            <w:right w:val="none" w:sz="0" w:space="0" w:color="auto"/>
          </w:divBdr>
        </w:div>
        <w:div w:id="1617635555">
          <w:marLeft w:val="1800"/>
          <w:marRight w:val="0"/>
          <w:marTop w:val="86"/>
          <w:marBottom w:val="0"/>
          <w:divBdr>
            <w:top w:val="none" w:sz="0" w:space="0" w:color="auto"/>
            <w:left w:val="none" w:sz="0" w:space="0" w:color="auto"/>
            <w:bottom w:val="none" w:sz="0" w:space="0" w:color="auto"/>
            <w:right w:val="none" w:sz="0" w:space="0" w:color="auto"/>
          </w:divBdr>
        </w:div>
        <w:div w:id="1676032874">
          <w:marLeft w:val="1800"/>
          <w:marRight w:val="0"/>
          <w:marTop w:val="86"/>
          <w:marBottom w:val="0"/>
          <w:divBdr>
            <w:top w:val="none" w:sz="0" w:space="0" w:color="auto"/>
            <w:left w:val="none" w:sz="0" w:space="0" w:color="auto"/>
            <w:bottom w:val="none" w:sz="0" w:space="0" w:color="auto"/>
            <w:right w:val="none" w:sz="0" w:space="0" w:color="auto"/>
          </w:divBdr>
        </w:div>
        <w:div w:id="2056420971">
          <w:marLeft w:val="1800"/>
          <w:marRight w:val="0"/>
          <w:marTop w:val="86"/>
          <w:marBottom w:val="0"/>
          <w:divBdr>
            <w:top w:val="none" w:sz="0" w:space="0" w:color="auto"/>
            <w:left w:val="none" w:sz="0" w:space="0" w:color="auto"/>
            <w:bottom w:val="none" w:sz="0" w:space="0" w:color="auto"/>
            <w:right w:val="none" w:sz="0" w:space="0" w:color="auto"/>
          </w:divBdr>
        </w:div>
      </w:divsChild>
    </w:div>
    <w:div w:id="2081368728">
      <w:bodyDiv w:val="1"/>
      <w:marLeft w:val="0"/>
      <w:marRight w:val="0"/>
      <w:marTop w:val="0"/>
      <w:marBottom w:val="0"/>
      <w:divBdr>
        <w:top w:val="none" w:sz="0" w:space="0" w:color="auto"/>
        <w:left w:val="none" w:sz="0" w:space="0" w:color="auto"/>
        <w:bottom w:val="none" w:sz="0" w:space="0" w:color="auto"/>
        <w:right w:val="none" w:sz="0" w:space="0" w:color="auto"/>
      </w:divBdr>
      <w:divsChild>
        <w:div w:id="1050763487">
          <w:marLeft w:val="288"/>
          <w:marRight w:val="0"/>
          <w:marTop w:val="173"/>
          <w:marBottom w:val="0"/>
          <w:divBdr>
            <w:top w:val="none" w:sz="0" w:space="0" w:color="auto"/>
            <w:left w:val="none" w:sz="0" w:space="0" w:color="auto"/>
            <w:bottom w:val="none" w:sz="0" w:space="0" w:color="auto"/>
            <w:right w:val="none" w:sz="0" w:space="0" w:color="auto"/>
          </w:divBdr>
        </w:div>
        <w:div w:id="1531409436">
          <w:marLeft w:val="288"/>
          <w:marRight w:val="0"/>
          <w:marTop w:val="173"/>
          <w:marBottom w:val="0"/>
          <w:divBdr>
            <w:top w:val="none" w:sz="0" w:space="0" w:color="auto"/>
            <w:left w:val="none" w:sz="0" w:space="0" w:color="auto"/>
            <w:bottom w:val="none" w:sz="0" w:space="0" w:color="auto"/>
            <w:right w:val="none" w:sz="0" w:space="0" w:color="auto"/>
          </w:divBdr>
        </w:div>
      </w:divsChild>
    </w:div>
    <w:div w:id="2084402835">
      <w:bodyDiv w:val="1"/>
      <w:marLeft w:val="0"/>
      <w:marRight w:val="0"/>
      <w:marTop w:val="0"/>
      <w:marBottom w:val="0"/>
      <w:divBdr>
        <w:top w:val="none" w:sz="0" w:space="0" w:color="auto"/>
        <w:left w:val="none" w:sz="0" w:space="0" w:color="auto"/>
        <w:bottom w:val="none" w:sz="0" w:space="0" w:color="auto"/>
        <w:right w:val="none" w:sz="0" w:space="0" w:color="auto"/>
      </w:divBdr>
    </w:div>
    <w:div w:id="2109424747">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B5741-702E-4657-ABFD-652F5208F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Pages>
  <Words>1892</Words>
  <Characters>12247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14111</CharactersWithSpaces>
  <SharedDoc>false</SharedDoc>
  <HyperlinkBase/>
  <HLinks>
    <vt:vector size="6" baseType="variant">
      <vt:variant>
        <vt:i4>1835059</vt:i4>
      </vt:variant>
      <vt:variant>
        <vt:i4>4535</vt:i4>
      </vt:variant>
      <vt:variant>
        <vt:i4>1025</vt:i4>
      </vt:variant>
      <vt:variant>
        <vt:i4>1</vt:i4>
      </vt:variant>
      <vt:variant>
        <vt:lpwstr>AQUANTIS 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Wren Fegarsky</dc:creator>
  <cp:lastModifiedBy>Henry Swales</cp:lastModifiedBy>
  <cp:revision>3</cp:revision>
  <dcterms:created xsi:type="dcterms:W3CDTF">2013-11-13T22:04:00Z</dcterms:created>
  <dcterms:modified xsi:type="dcterms:W3CDTF">2013-11-13T22:13:00Z</dcterms:modified>
</cp:coreProperties>
</file>